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C674" w14:textId="09A09844" w:rsidR="00633C1F" w:rsidRPr="00BB4EDF" w:rsidRDefault="00E703D7" w:rsidP="00E703D7">
      <w:pPr>
        <w:pStyle w:val="BodyTextIndent2"/>
        <w:tabs>
          <w:tab w:val="left" w:pos="709"/>
          <w:tab w:val="left" w:pos="1764"/>
        </w:tabs>
        <w:spacing w:line="240" w:lineRule="auto"/>
        <w:ind w:right="17"/>
        <w:rPr>
          <w:lang w:val="en-US"/>
        </w:rPr>
      </w:pPr>
      <w:r w:rsidRPr="00E703D7">
        <w:rPr>
          <w:noProof/>
        </w:rPr>
        <w:drawing>
          <wp:inline distT="0" distB="0" distL="0" distR="0" wp14:anchorId="2ECEF910" wp14:editId="2B30261E">
            <wp:extent cx="1132764" cy="71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7895" cy="759394"/>
                    </a:xfrm>
                    <a:prstGeom prst="rect">
                      <a:avLst/>
                    </a:prstGeom>
                  </pic:spPr>
                </pic:pic>
              </a:graphicData>
            </a:graphic>
          </wp:inline>
        </w:drawing>
      </w:r>
    </w:p>
    <w:p w14:paraId="51D7F88A" w14:textId="6566A5AA" w:rsidR="00E703D7" w:rsidRPr="00112C79" w:rsidRDefault="00633C1F" w:rsidP="00EB2D11">
      <w:pPr>
        <w:jc w:val="center"/>
        <w:rPr>
          <w:b/>
          <w:bCs/>
          <w:lang w:val="fr-FR"/>
        </w:rPr>
      </w:pPr>
      <w:r w:rsidRPr="00BB4EDF">
        <w:rPr>
          <w:b/>
          <w:lang w:val="fr"/>
        </w:rPr>
        <w:t xml:space="preserve">Technologies mobiles pour la santé mentale </w:t>
      </w:r>
    </w:p>
    <w:p w14:paraId="1606084D" w14:textId="798D63AE" w:rsidR="00633C1F" w:rsidRPr="00112C79" w:rsidRDefault="00633C1F" w:rsidP="00EB2D11">
      <w:pPr>
        <w:jc w:val="center"/>
        <w:rPr>
          <w:b/>
          <w:bCs/>
          <w:lang w:val="fr-FR"/>
        </w:rPr>
      </w:pPr>
      <w:r w:rsidRPr="00BB4EDF">
        <w:rPr>
          <w:b/>
          <w:lang w:val="fr"/>
        </w:rPr>
        <w:t xml:space="preserve">Quels </w:t>
      </w:r>
      <w:proofErr w:type="gramStart"/>
      <w:r w:rsidRPr="00BB4EDF">
        <w:rPr>
          <w:b/>
          <w:lang w:val="fr"/>
        </w:rPr>
        <w:t>avantages?</w:t>
      </w:r>
      <w:proofErr w:type="gramEnd"/>
      <w:r w:rsidR="005B64D2">
        <w:rPr>
          <w:b/>
          <w:lang w:val="fr"/>
        </w:rPr>
        <w:t xml:space="preserve"> </w:t>
      </w:r>
      <w:r w:rsidRPr="00BB4EDF">
        <w:rPr>
          <w:b/>
          <w:lang w:val="fr"/>
        </w:rPr>
        <w:t>Quels risques ?</w:t>
      </w:r>
    </w:p>
    <w:p w14:paraId="708A6BDA" w14:textId="77777777" w:rsidR="00540C8D" w:rsidRPr="00112C79" w:rsidRDefault="00540C8D" w:rsidP="00EB2D11">
      <w:pPr>
        <w:jc w:val="center"/>
        <w:rPr>
          <w:b/>
          <w:bCs/>
          <w:lang w:val="fr-FR"/>
        </w:rPr>
      </w:pPr>
    </w:p>
    <w:p w14:paraId="0104F4C5" w14:textId="095887B4" w:rsidR="00EB2D11" w:rsidRPr="00112C79" w:rsidRDefault="00633C1F" w:rsidP="00EB2D11">
      <w:pPr>
        <w:jc w:val="center"/>
        <w:rPr>
          <w:lang w:val="fr-FR"/>
        </w:rPr>
      </w:pPr>
      <w:r w:rsidRPr="00BB4EDF">
        <w:rPr>
          <w:lang w:val="fr"/>
        </w:rPr>
        <w:t xml:space="preserve">Joel </w:t>
      </w:r>
      <w:proofErr w:type="spellStart"/>
      <w:r w:rsidRPr="00BB4EDF">
        <w:rPr>
          <w:lang w:val="fr"/>
        </w:rPr>
        <w:t>Swendsen</w:t>
      </w:r>
      <w:proofErr w:type="spellEnd"/>
      <w:r w:rsidRPr="00BB4EDF">
        <w:rPr>
          <w:lang w:val="fr"/>
        </w:rPr>
        <w:t xml:space="preserve">, </w:t>
      </w:r>
      <w:proofErr w:type="spellStart"/>
      <w:r w:rsidRPr="00BB4EDF">
        <w:rPr>
          <w:lang w:val="fr"/>
        </w:rPr>
        <w:t>Ph.D</w:t>
      </w:r>
      <w:proofErr w:type="spellEnd"/>
      <w:r w:rsidRPr="00BB4EDF">
        <w:rPr>
          <w:lang w:val="fr"/>
        </w:rPr>
        <w:t>.</w:t>
      </w:r>
    </w:p>
    <w:p w14:paraId="245AC176" w14:textId="77777777" w:rsidR="00540C8D" w:rsidRPr="00112C79" w:rsidRDefault="00540C8D" w:rsidP="00EB2D11">
      <w:pPr>
        <w:jc w:val="center"/>
        <w:rPr>
          <w:lang w:val="fr-FR"/>
        </w:rPr>
      </w:pPr>
    </w:p>
    <w:p w14:paraId="007922C1" w14:textId="362EDB78" w:rsidR="00633C1F" w:rsidRPr="00112C79" w:rsidRDefault="00633C1F" w:rsidP="00EB2D11">
      <w:pPr>
        <w:jc w:val="center"/>
        <w:rPr>
          <w:lang w:val="fr-FR"/>
        </w:rPr>
      </w:pPr>
      <w:r w:rsidRPr="00BB4EDF">
        <w:rPr>
          <w:lang w:val="fr"/>
        </w:rPr>
        <w:t>Centre national de la recherche scientifique, France</w:t>
      </w:r>
    </w:p>
    <w:p w14:paraId="4237031B" w14:textId="77777777" w:rsidR="00633C1F" w:rsidRPr="00112C79" w:rsidRDefault="00633C1F" w:rsidP="00633C1F">
      <w:pPr>
        <w:rPr>
          <w:lang w:val="fr-FR"/>
        </w:rPr>
      </w:pPr>
    </w:p>
    <w:p w14:paraId="537EF71A" w14:textId="77777777" w:rsidR="00633C1F" w:rsidRPr="00112C79" w:rsidRDefault="00633C1F" w:rsidP="00633C1F">
      <w:pPr>
        <w:rPr>
          <w:lang w:val="fr-FR"/>
        </w:rPr>
      </w:pPr>
    </w:p>
    <w:p w14:paraId="6939EAB4" w14:textId="5386525C" w:rsidR="00EB2D11" w:rsidRPr="00112C79" w:rsidRDefault="00633C1F" w:rsidP="00702A08">
      <w:pPr>
        <w:jc w:val="both"/>
        <w:rPr>
          <w:lang w:val="fr-FR"/>
        </w:rPr>
      </w:pPr>
      <w:r w:rsidRPr="00BB4EDF">
        <w:rPr>
          <w:lang w:val="fr"/>
        </w:rPr>
        <w:tab/>
      </w:r>
      <w:r w:rsidR="00E703D7">
        <w:rPr>
          <w:lang w:val="fr"/>
        </w:rPr>
        <w:t>Les trois dernières décennies</w:t>
      </w:r>
      <w:r w:rsidRPr="00BB4EDF">
        <w:rPr>
          <w:lang w:val="fr"/>
        </w:rPr>
        <w:t xml:space="preserve"> ont été témoins de changements spectaculaires dans la façon dont </w:t>
      </w:r>
      <w:r>
        <w:rPr>
          <w:lang w:val="fr"/>
        </w:rPr>
        <w:t xml:space="preserve">les </w:t>
      </w:r>
      <w:r w:rsidR="00A44B68">
        <w:rPr>
          <w:lang w:val="fr"/>
        </w:rPr>
        <w:t>êtres humains communiquent et</w:t>
      </w:r>
      <w:r w:rsidR="00112C79">
        <w:rPr>
          <w:lang w:val="fr"/>
        </w:rPr>
        <w:t xml:space="preserve"> </w:t>
      </w:r>
      <w:r w:rsidRPr="00BB4EDF">
        <w:rPr>
          <w:lang w:val="fr"/>
        </w:rPr>
        <w:t>accèdent aux connaissances.</w:t>
      </w:r>
      <w:r>
        <w:rPr>
          <w:lang w:val="fr"/>
        </w:rPr>
        <w:t xml:space="preserve"> </w:t>
      </w:r>
      <w:r w:rsidR="00EB3A25">
        <w:rPr>
          <w:lang w:val="fr"/>
        </w:rPr>
        <w:t>Grâce aux</w:t>
      </w:r>
      <w:r>
        <w:rPr>
          <w:lang w:val="fr"/>
        </w:rPr>
        <w:t xml:space="preserve"> progrès des technologies mobiles, une partie importante de la population mondiale</w:t>
      </w:r>
      <w:r w:rsidRPr="00BB4EDF">
        <w:rPr>
          <w:lang w:val="fr"/>
        </w:rPr>
        <w:t xml:space="preserve"> peut désormais être contactée à tout moment, n’importe où, et</w:t>
      </w:r>
      <w:r w:rsidR="00B517B1">
        <w:rPr>
          <w:lang w:val="fr"/>
        </w:rPr>
        <w:t xml:space="preserve"> </w:t>
      </w:r>
      <w:r>
        <w:rPr>
          <w:lang w:val="fr"/>
        </w:rPr>
        <w:t xml:space="preserve">acquérir instantanément des informations sur presque tous </w:t>
      </w:r>
      <w:r w:rsidR="00EB3A25">
        <w:rPr>
          <w:lang w:val="fr"/>
        </w:rPr>
        <w:t xml:space="preserve">les </w:t>
      </w:r>
      <w:r>
        <w:rPr>
          <w:lang w:val="fr"/>
        </w:rPr>
        <w:t>sujets</w:t>
      </w:r>
      <w:r w:rsidR="00EB2D11">
        <w:rPr>
          <w:lang w:val="fr"/>
        </w:rPr>
        <w:t xml:space="preserve"> imaginables.</w:t>
      </w:r>
      <w:r w:rsidR="005B64D2">
        <w:rPr>
          <w:lang w:val="fr"/>
        </w:rPr>
        <w:t xml:space="preserve"> </w:t>
      </w:r>
      <w:r w:rsidRPr="00BB4EDF">
        <w:rPr>
          <w:lang w:val="fr"/>
        </w:rPr>
        <w:t xml:space="preserve">Cette révolution a offert la promesse de nouveaux services et moyens pour améliorer notre santé </w:t>
      </w:r>
      <w:r>
        <w:rPr>
          <w:lang w:val="fr"/>
        </w:rPr>
        <w:t xml:space="preserve">et </w:t>
      </w:r>
      <w:r w:rsidR="00EB3A25">
        <w:rPr>
          <w:lang w:val="fr"/>
        </w:rPr>
        <w:t xml:space="preserve">notre </w:t>
      </w:r>
      <w:r w:rsidRPr="00BB4EDF">
        <w:rPr>
          <w:lang w:val="fr"/>
        </w:rPr>
        <w:t>qualité de vie</w:t>
      </w:r>
      <w:r w:rsidR="006A6784">
        <w:rPr>
          <w:lang w:val="fr"/>
        </w:rPr>
        <w:t xml:space="preserve"> ; </w:t>
      </w:r>
      <w:r w:rsidR="004E0371">
        <w:rPr>
          <w:lang w:val="fr"/>
        </w:rPr>
        <w:t>c’est une</w:t>
      </w:r>
      <w:r>
        <w:rPr>
          <w:lang w:val="fr"/>
        </w:rPr>
        <w:t xml:space="preserve"> </w:t>
      </w:r>
      <w:r w:rsidR="006D66A0" w:rsidRPr="00BB4EDF">
        <w:rPr>
          <w:lang w:val="fr"/>
        </w:rPr>
        <w:t>opportunité qui</w:t>
      </w:r>
      <w:r w:rsidR="00E703D7">
        <w:rPr>
          <w:lang w:val="fr"/>
        </w:rPr>
        <w:t xml:space="preserve"> </w:t>
      </w:r>
      <w:r>
        <w:rPr>
          <w:lang w:val="fr"/>
        </w:rPr>
        <w:t xml:space="preserve">a également été </w:t>
      </w:r>
      <w:r w:rsidR="006D66A0" w:rsidRPr="00BB4EDF">
        <w:rPr>
          <w:lang w:val="fr"/>
        </w:rPr>
        <w:t xml:space="preserve">pleinement comprise </w:t>
      </w:r>
      <w:r w:rsidR="00EB3A25">
        <w:rPr>
          <w:lang w:val="fr"/>
        </w:rPr>
        <w:t>par</w:t>
      </w:r>
      <w:r>
        <w:rPr>
          <w:lang w:val="fr"/>
        </w:rPr>
        <w:t xml:space="preserve"> les développeurs</w:t>
      </w:r>
      <w:r w:rsidR="006D66A0" w:rsidRPr="00BB4EDF">
        <w:rPr>
          <w:lang w:val="fr"/>
        </w:rPr>
        <w:t xml:space="preserve"> d’applications smartphone. Un</w:t>
      </w:r>
      <w:r w:rsidR="006A6784">
        <w:rPr>
          <w:lang w:val="fr"/>
        </w:rPr>
        <w:t>e</w:t>
      </w:r>
      <w:r w:rsidR="006D66A0" w:rsidRPr="00BB4EDF">
        <w:rPr>
          <w:lang w:val="fr"/>
        </w:rPr>
        <w:t xml:space="preserve"> </w:t>
      </w:r>
      <w:r w:rsidR="006A6784">
        <w:rPr>
          <w:lang w:val="fr"/>
        </w:rPr>
        <w:t>étude</w:t>
      </w:r>
      <w:r w:rsidR="006D66A0" w:rsidRPr="00BB4EDF">
        <w:rPr>
          <w:lang w:val="fr"/>
        </w:rPr>
        <w:t xml:space="preserve"> récent</w:t>
      </w:r>
      <w:r w:rsidR="006A6784">
        <w:rPr>
          <w:lang w:val="fr"/>
        </w:rPr>
        <w:t>e</w:t>
      </w:r>
      <w:r w:rsidR="006D66A0" w:rsidRPr="00BB4EDF">
        <w:rPr>
          <w:lang w:val="fr"/>
        </w:rPr>
        <w:t xml:space="preserve"> rév</w:t>
      </w:r>
      <w:r w:rsidR="00B517B1">
        <w:rPr>
          <w:lang w:val="fr"/>
        </w:rPr>
        <w:t>è</w:t>
      </w:r>
      <w:r w:rsidR="006D66A0" w:rsidRPr="00BB4EDF">
        <w:rPr>
          <w:lang w:val="fr"/>
        </w:rPr>
        <w:t>l</w:t>
      </w:r>
      <w:r w:rsidR="00B517B1">
        <w:rPr>
          <w:lang w:val="fr"/>
        </w:rPr>
        <w:t>e</w:t>
      </w:r>
      <w:r w:rsidR="006D66A0" w:rsidRPr="00BB4EDF">
        <w:rPr>
          <w:lang w:val="fr"/>
        </w:rPr>
        <w:t xml:space="preserve"> que plus de 300</w:t>
      </w:r>
      <w:r w:rsidR="006A6784">
        <w:rPr>
          <w:lang w:val="fr"/>
        </w:rPr>
        <w:t> </w:t>
      </w:r>
      <w:r w:rsidR="006D66A0" w:rsidRPr="00BB4EDF">
        <w:rPr>
          <w:lang w:val="fr"/>
        </w:rPr>
        <w:t>000</w:t>
      </w:r>
      <w:r w:rsidR="006A6784">
        <w:rPr>
          <w:lang w:val="fr"/>
        </w:rPr>
        <w:t xml:space="preserve"> </w:t>
      </w:r>
      <w:r w:rsidR="00A36020">
        <w:rPr>
          <w:lang w:val="fr"/>
        </w:rPr>
        <w:t xml:space="preserve">applications </w:t>
      </w:r>
      <w:r w:rsidR="00112C79">
        <w:rPr>
          <w:lang w:val="fr"/>
        </w:rPr>
        <w:t xml:space="preserve">liées à la santé </w:t>
      </w:r>
      <w:r>
        <w:rPr>
          <w:lang w:val="fr"/>
        </w:rPr>
        <w:t xml:space="preserve">sont actuellement disponibles </w:t>
      </w:r>
      <w:r w:rsidR="00EC7C2D" w:rsidRPr="00BB4EDF">
        <w:rPr>
          <w:lang w:val="fr"/>
        </w:rPr>
        <w:t xml:space="preserve">sur </w:t>
      </w:r>
      <w:r>
        <w:rPr>
          <w:lang w:val="fr"/>
        </w:rPr>
        <w:t xml:space="preserve">les plateformes Apple </w:t>
      </w:r>
      <w:r w:rsidR="00EC7C2D" w:rsidRPr="00BB4EDF">
        <w:rPr>
          <w:lang w:val="fr"/>
        </w:rPr>
        <w:t xml:space="preserve">App Store </w:t>
      </w:r>
      <w:r w:rsidR="00112C79">
        <w:rPr>
          <w:lang w:val="fr"/>
        </w:rPr>
        <w:t>et</w:t>
      </w:r>
      <w:r w:rsidR="00EC7C2D" w:rsidRPr="00BB4EDF">
        <w:rPr>
          <w:lang w:val="fr"/>
        </w:rPr>
        <w:t xml:space="preserve"> Google Play, </w:t>
      </w:r>
      <w:r>
        <w:rPr>
          <w:lang w:val="fr"/>
        </w:rPr>
        <w:t>et que plus</w:t>
      </w:r>
      <w:r w:rsidR="006A6784">
        <w:rPr>
          <w:lang w:val="fr"/>
        </w:rPr>
        <w:t xml:space="preserve"> </w:t>
      </w:r>
      <w:r w:rsidR="00217208" w:rsidRPr="00BB4EDF">
        <w:rPr>
          <w:lang w:val="fr"/>
        </w:rPr>
        <w:t xml:space="preserve">de 10 000 </w:t>
      </w:r>
      <w:r w:rsidR="00A36020">
        <w:rPr>
          <w:lang w:val="fr"/>
        </w:rPr>
        <w:t xml:space="preserve">ont </w:t>
      </w:r>
      <w:r>
        <w:rPr>
          <w:lang w:val="fr"/>
        </w:rPr>
        <w:t xml:space="preserve">été développées spécifiquement pour traiter des problèmes de santé </w:t>
      </w:r>
      <w:r w:rsidR="00A04F38" w:rsidRPr="00BB4EDF">
        <w:rPr>
          <w:lang w:val="fr"/>
        </w:rPr>
        <w:t xml:space="preserve">mentale (Marshall et coll., 2019). Face à une offre d’une telle ampleur, il ne s’agit plus de savoir </w:t>
      </w:r>
      <w:r>
        <w:rPr>
          <w:lang w:val="fr"/>
        </w:rPr>
        <w:t xml:space="preserve">si les technologies mobiles auront un impact sur le domaine de la </w:t>
      </w:r>
      <w:r w:rsidR="00EB3A25">
        <w:rPr>
          <w:lang w:val="fr"/>
        </w:rPr>
        <w:t xml:space="preserve">santé </w:t>
      </w:r>
      <w:r w:rsidR="00B4529F" w:rsidRPr="00BB4EDF">
        <w:rPr>
          <w:lang w:val="fr"/>
        </w:rPr>
        <w:t xml:space="preserve">mentale, </w:t>
      </w:r>
      <w:r>
        <w:rPr>
          <w:lang w:val="fr"/>
        </w:rPr>
        <w:t>mais plutôt dans</w:t>
      </w:r>
      <w:r w:rsidR="00B4529F" w:rsidRPr="00BB4EDF">
        <w:rPr>
          <w:lang w:val="fr"/>
        </w:rPr>
        <w:t xml:space="preserve"> quelle mesure cette </w:t>
      </w:r>
      <w:r w:rsidR="006A6784">
        <w:rPr>
          <w:lang w:val="fr"/>
        </w:rPr>
        <w:t xml:space="preserve">avancée inexorable </w:t>
      </w:r>
      <w:r w:rsidR="00540C8D">
        <w:rPr>
          <w:lang w:val="fr"/>
        </w:rPr>
        <w:t>sera</w:t>
      </w:r>
      <w:r>
        <w:rPr>
          <w:lang w:val="fr"/>
        </w:rPr>
        <w:t xml:space="preserve"> </w:t>
      </w:r>
      <w:r w:rsidR="00A36020">
        <w:rPr>
          <w:lang w:val="fr"/>
        </w:rPr>
        <w:t>pour</w:t>
      </w:r>
      <w:r w:rsidR="006A6784">
        <w:rPr>
          <w:lang w:val="fr"/>
        </w:rPr>
        <w:t xml:space="preserve"> </w:t>
      </w:r>
      <w:r>
        <w:rPr>
          <w:lang w:val="fr"/>
        </w:rPr>
        <w:t>le</w:t>
      </w:r>
      <w:r w:rsidR="006A6784">
        <w:rPr>
          <w:lang w:val="fr"/>
        </w:rPr>
        <w:t xml:space="preserve"> </w:t>
      </w:r>
      <w:r w:rsidR="00EB2D11">
        <w:rPr>
          <w:lang w:val="fr"/>
        </w:rPr>
        <w:t>mieux</w:t>
      </w:r>
      <w:r>
        <w:rPr>
          <w:lang w:val="fr"/>
        </w:rPr>
        <w:t xml:space="preserve"> </w:t>
      </w:r>
      <w:r w:rsidR="00A36020">
        <w:rPr>
          <w:lang w:val="fr"/>
        </w:rPr>
        <w:t>ou pour le pire.</w:t>
      </w:r>
      <w:r>
        <w:rPr>
          <w:lang w:val="fr"/>
        </w:rPr>
        <w:t xml:space="preserve"> </w:t>
      </w:r>
      <w:r w:rsidR="006A6784">
        <w:rPr>
          <w:lang w:val="fr"/>
        </w:rPr>
        <w:t xml:space="preserve">Comme </w:t>
      </w:r>
      <w:r>
        <w:rPr>
          <w:lang w:val="fr"/>
        </w:rPr>
        <w:t>ma recherche est</w:t>
      </w:r>
      <w:r w:rsidR="00EB2D11">
        <w:rPr>
          <w:lang w:val="fr"/>
        </w:rPr>
        <w:t xml:space="preserve"> basée en </w:t>
      </w:r>
      <w:r w:rsidR="00540C8D">
        <w:rPr>
          <w:lang w:val="fr"/>
        </w:rPr>
        <w:t xml:space="preserve">grande partie </w:t>
      </w:r>
      <w:r w:rsidR="00EB2D11">
        <w:rPr>
          <w:lang w:val="fr"/>
        </w:rPr>
        <w:t xml:space="preserve">sur le </w:t>
      </w:r>
      <w:r w:rsidR="004E0371">
        <w:rPr>
          <w:lang w:val="fr"/>
        </w:rPr>
        <w:t>développement et l</w:t>
      </w:r>
      <w:r w:rsidR="006A6784">
        <w:rPr>
          <w:lang w:val="fr"/>
        </w:rPr>
        <w:t>’</w:t>
      </w:r>
      <w:r w:rsidR="004E0371">
        <w:rPr>
          <w:lang w:val="fr"/>
        </w:rPr>
        <w:t xml:space="preserve">utilisation </w:t>
      </w:r>
      <w:r w:rsidR="00EB2D11">
        <w:rPr>
          <w:lang w:val="fr"/>
        </w:rPr>
        <w:t xml:space="preserve">de ces nouvelles technologies, je voudrais proposer ma </w:t>
      </w:r>
      <w:r w:rsidR="004E0371">
        <w:rPr>
          <w:lang w:val="fr"/>
        </w:rPr>
        <w:t xml:space="preserve">propre </w:t>
      </w:r>
      <w:r>
        <w:rPr>
          <w:lang w:val="fr"/>
        </w:rPr>
        <w:t xml:space="preserve">liste personnelle des </w:t>
      </w:r>
      <w:r w:rsidR="00EB2D11">
        <w:rPr>
          <w:lang w:val="fr"/>
        </w:rPr>
        <w:t xml:space="preserve">« Top 5 » </w:t>
      </w:r>
      <w:r w:rsidR="00112C79">
        <w:rPr>
          <w:lang w:val="fr"/>
        </w:rPr>
        <w:t>bénéfices et</w:t>
      </w:r>
      <w:r>
        <w:rPr>
          <w:lang w:val="fr"/>
        </w:rPr>
        <w:t xml:space="preserve"> risques</w:t>
      </w:r>
      <w:r w:rsidR="006A6784">
        <w:rPr>
          <w:lang w:val="fr"/>
        </w:rPr>
        <w:t xml:space="preserve"> </w:t>
      </w:r>
      <w:r w:rsidR="00112C79">
        <w:rPr>
          <w:lang w:val="fr"/>
        </w:rPr>
        <w:t>concernant les</w:t>
      </w:r>
      <w:r>
        <w:rPr>
          <w:lang w:val="fr"/>
        </w:rPr>
        <w:t xml:space="preserve"> </w:t>
      </w:r>
      <w:r w:rsidR="00762D4F">
        <w:rPr>
          <w:lang w:val="fr"/>
        </w:rPr>
        <w:t>apps</w:t>
      </w:r>
      <w:r>
        <w:rPr>
          <w:lang w:val="fr"/>
        </w:rPr>
        <w:t xml:space="preserve"> mobiles de</w:t>
      </w:r>
      <w:r w:rsidR="00EB2D11">
        <w:rPr>
          <w:lang w:val="fr"/>
        </w:rPr>
        <w:t xml:space="preserve"> santé mentale</w:t>
      </w:r>
      <w:r w:rsidR="00A36020">
        <w:rPr>
          <w:lang w:val="fr"/>
        </w:rPr>
        <w:t>.</w:t>
      </w:r>
    </w:p>
    <w:p w14:paraId="58B5431F" w14:textId="77777777" w:rsidR="00EB2D11" w:rsidRPr="00112C79" w:rsidRDefault="00EB2D11" w:rsidP="00633C1F">
      <w:pPr>
        <w:rPr>
          <w:lang w:val="fr-FR"/>
        </w:rPr>
      </w:pPr>
    </w:p>
    <w:p w14:paraId="48DA9303" w14:textId="710E3395" w:rsidR="00633C1F" w:rsidRPr="00112C79" w:rsidRDefault="00EB2D11" w:rsidP="00633C1F">
      <w:pPr>
        <w:rPr>
          <w:b/>
          <w:bCs/>
          <w:lang w:val="fr-FR"/>
        </w:rPr>
      </w:pPr>
      <w:r w:rsidRPr="00EB2D11">
        <w:rPr>
          <w:b/>
          <w:lang w:val="fr"/>
        </w:rPr>
        <w:t xml:space="preserve">Les avantages des applications mobiles </w:t>
      </w:r>
    </w:p>
    <w:p w14:paraId="270D303A" w14:textId="2BFE5927" w:rsidR="00A04F38" w:rsidRPr="00112C79" w:rsidRDefault="00EB2D11" w:rsidP="00217208">
      <w:pPr>
        <w:pStyle w:val="BodyTextIndent2"/>
        <w:tabs>
          <w:tab w:val="left" w:pos="709"/>
          <w:tab w:val="left" w:pos="1764"/>
        </w:tabs>
        <w:spacing w:line="240" w:lineRule="auto"/>
        <w:ind w:left="0" w:right="17"/>
        <w:jc w:val="both"/>
        <w:rPr>
          <w:lang w:val="fr-FR"/>
        </w:rPr>
      </w:pPr>
      <w:r>
        <w:rPr>
          <w:lang w:val="fr"/>
        </w:rPr>
        <w:tab/>
      </w:r>
      <w:r w:rsidR="005B64D2">
        <w:rPr>
          <w:lang w:val="fr"/>
        </w:rPr>
        <w:t xml:space="preserve"> </w:t>
      </w:r>
      <w:r w:rsidR="00AB5A86">
        <w:rPr>
          <w:lang w:val="fr"/>
        </w:rPr>
        <w:t>L’utilisation</w:t>
      </w:r>
      <w:r>
        <w:rPr>
          <w:lang w:val="fr"/>
        </w:rPr>
        <w:t xml:space="preserve"> </w:t>
      </w:r>
      <w:r w:rsidR="00EB3A25">
        <w:rPr>
          <w:lang w:val="fr"/>
        </w:rPr>
        <w:t xml:space="preserve">des technologies mobiles dans </w:t>
      </w:r>
      <w:r w:rsidR="00AB5A86">
        <w:rPr>
          <w:lang w:val="fr"/>
        </w:rPr>
        <w:t>la</w:t>
      </w:r>
      <w:r>
        <w:rPr>
          <w:lang w:val="fr"/>
        </w:rPr>
        <w:t xml:space="preserve"> recherche en </w:t>
      </w:r>
      <w:r w:rsidR="00A44B68">
        <w:rPr>
          <w:lang w:val="fr"/>
        </w:rPr>
        <w:t>santé</w:t>
      </w:r>
      <w:r>
        <w:rPr>
          <w:lang w:val="fr"/>
        </w:rPr>
        <w:t xml:space="preserve"> </w:t>
      </w:r>
      <w:r w:rsidR="00EB3A25">
        <w:rPr>
          <w:lang w:val="fr"/>
        </w:rPr>
        <w:t xml:space="preserve">mentale </w:t>
      </w:r>
      <w:r>
        <w:rPr>
          <w:lang w:val="fr"/>
        </w:rPr>
        <w:t>a commencé dans les</w:t>
      </w:r>
      <w:r w:rsidR="00EB3A25">
        <w:rPr>
          <w:lang w:val="fr"/>
        </w:rPr>
        <w:t xml:space="preserve"> années 1980 </w:t>
      </w:r>
      <w:r>
        <w:rPr>
          <w:lang w:val="fr"/>
        </w:rPr>
        <w:t xml:space="preserve">par des enquêtes </w:t>
      </w:r>
      <w:r w:rsidR="00776AD4">
        <w:rPr>
          <w:lang w:val="fr"/>
        </w:rPr>
        <w:t>pionnières</w:t>
      </w:r>
      <w:r>
        <w:rPr>
          <w:lang w:val="fr"/>
        </w:rPr>
        <w:t xml:space="preserve"> sur le « budget temps » </w:t>
      </w:r>
      <w:r w:rsidR="00421DD5">
        <w:rPr>
          <w:lang w:val="fr"/>
        </w:rPr>
        <w:t>destinée</w:t>
      </w:r>
      <w:r>
        <w:rPr>
          <w:lang w:val="fr"/>
        </w:rPr>
        <w:t xml:space="preserve">s </w:t>
      </w:r>
      <w:r w:rsidR="001E45DF">
        <w:rPr>
          <w:lang w:val="fr"/>
        </w:rPr>
        <w:t>simplement</w:t>
      </w:r>
      <w:r w:rsidR="005B64D2">
        <w:rPr>
          <w:lang w:val="fr"/>
        </w:rPr>
        <w:t xml:space="preserve"> </w:t>
      </w:r>
      <w:r w:rsidR="00421DD5">
        <w:rPr>
          <w:lang w:val="fr"/>
        </w:rPr>
        <w:t>à</w:t>
      </w:r>
      <w:r w:rsidR="00AB5A86">
        <w:rPr>
          <w:lang w:val="fr"/>
        </w:rPr>
        <w:t xml:space="preserve"> </w:t>
      </w:r>
      <w:r w:rsidR="00EB3A25">
        <w:rPr>
          <w:lang w:val="fr"/>
        </w:rPr>
        <w:t>décrire</w:t>
      </w:r>
      <w:r w:rsidR="005B64D2">
        <w:rPr>
          <w:lang w:val="fr"/>
        </w:rPr>
        <w:t xml:space="preserve"> </w:t>
      </w:r>
      <w:r w:rsidR="001E45DF">
        <w:rPr>
          <w:lang w:val="fr"/>
        </w:rPr>
        <w:t>les activités</w:t>
      </w:r>
      <w:r w:rsidR="005B64D2">
        <w:rPr>
          <w:lang w:val="fr"/>
        </w:rPr>
        <w:t xml:space="preserve"> </w:t>
      </w:r>
      <w:r w:rsidR="00EB3A25">
        <w:rPr>
          <w:lang w:val="fr"/>
        </w:rPr>
        <w:t>et</w:t>
      </w:r>
      <w:r w:rsidR="005B64D2">
        <w:rPr>
          <w:lang w:val="fr"/>
        </w:rPr>
        <w:t xml:space="preserve"> </w:t>
      </w:r>
      <w:r w:rsidR="001E45DF">
        <w:rPr>
          <w:lang w:val="fr"/>
        </w:rPr>
        <w:t>les</w:t>
      </w:r>
      <w:r w:rsidR="005B64D2">
        <w:rPr>
          <w:lang w:val="fr"/>
        </w:rPr>
        <w:t xml:space="preserve"> </w:t>
      </w:r>
      <w:r w:rsidR="00EB3A25">
        <w:rPr>
          <w:lang w:val="fr"/>
        </w:rPr>
        <w:t>expériences quotidiennes des personnes atteintes de troubles mentaux.</w:t>
      </w:r>
      <w:r>
        <w:rPr>
          <w:lang w:val="fr"/>
        </w:rPr>
        <w:t xml:space="preserve"> </w:t>
      </w:r>
      <w:r w:rsidR="001E45DF">
        <w:rPr>
          <w:lang w:val="fr"/>
        </w:rPr>
        <w:t xml:space="preserve">Ces premières études utilisaient des dispositifs de signalisation mobiles tels que des montres multi-alarmes ou des beepers qui alertaient </w:t>
      </w:r>
      <w:r w:rsidR="00E703D7">
        <w:rPr>
          <w:lang w:val="fr"/>
        </w:rPr>
        <w:t>les</w:t>
      </w:r>
      <w:r>
        <w:rPr>
          <w:lang w:val="fr"/>
        </w:rPr>
        <w:t xml:space="preserve"> participants à</w:t>
      </w:r>
      <w:r w:rsidR="001E45DF">
        <w:rPr>
          <w:lang w:val="fr"/>
        </w:rPr>
        <w:t xml:space="preserve"> l’étude</w:t>
      </w:r>
      <w:r>
        <w:rPr>
          <w:lang w:val="fr"/>
        </w:rPr>
        <w:t xml:space="preserve"> </w:t>
      </w:r>
      <w:r w:rsidR="00776AD4">
        <w:rPr>
          <w:lang w:val="fr"/>
        </w:rPr>
        <w:t>lorsqu’il</w:t>
      </w:r>
      <w:r>
        <w:rPr>
          <w:lang w:val="fr"/>
        </w:rPr>
        <w:t xml:space="preserve"> était temps de répondre aux</w:t>
      </w:r>
      <w:r w:rsidR="006A6784">
        <w:rPr>
          <w:lang w:val="fr"/>
        </w:rPr>
        <w:t xml:space="preserve"> </w:t>
      </w:r>
      <w:r w:rsidR="001E45DF">
        <w:rPr>
          <w:lang w:val="fr"/>
        </w:rPr>
        <w:t>questionnaires sur papier. Grâce aux progrès technologiques, des assistants numériques personnels (</w:t>
      </w:r>
      <w:r w:rsidR="00641435">
        <w:rPr>
          <w:lang w:val="fr"/>
        </w:rPr>
        <w:t>PDA</w:t>
      </w:r>
      <w:r w:rsidR="001E45DF">
        <w:rPr>
          <w:lang w:val="fr"/>
        </w:rPr>
        <w:t xml:space="preserve">) sont devenus disponibles </w:t>
      </w:r>
      <w:r w:rsidR="006A6784">
        <w:rPr>
          <w:lang w:val="fr"/>
        </w:rPr>
        <w:t xml:space="preserve">et ont pu </w:t>
      </w:r>
      <w:r w:rsidR="001E45DF">
        <w:rPr>
          <w:lang w:val="fr"/>
        </w:rPr>
        <w:t>fournir de tels signaux tout en recueillant de l’information par voie électronique, réduisant ainsi le fardeau de la saisie des données tant pour les participants que pour les enquêteurs. Cette nouvelle approche scientifique, souvent appelée évaluation momentanée écologique (EMA) ou méthode d’échantillonnage de l’expérience</w:t>
      </w:r>
      <w:r w:rsidR="005B64D2">
        <w:rPr>
          <w:lang w:val="fr"/>
        </w:rPr>
        <w:t xml:space="preserve"> </w:t>
      </w:r>
      <w:r w:rsidR="00E703D7">
        <w:rPr>
          <w:lang w:val="fr"/>
        </w:rPr>
        <w:t>(</w:t>
      </w:r>
      <w:r w:rsidR="005B64D2">
        <w:rPr>
          <w:lang w:val="fr"/>
        </w:rPr>
        <w:t>ESM</w:t>
      </w:r>
      <w:r w:rsidR="00E703D7">
        <w:rPr>
          <w:lang w:val="fr"/>
        </w:rPr>
        <w:t>),</w:t>
      </w:r>
      <w:r w:rsidR="001E45DF">
        <w:rPr>
          <w:lang w:val="fr"/>
        </w:rPr>
        <w:t xml:space="preserve"> </w:t>
      </w:r>
      <w:r>
        <w:rPr>
          <w:lang w:val="fr"/>
        </w:rPr>
        <w:t xml:space="preserve">a </w:t>
      </w:r>
      <w:r w:rsidR="00A44B68">
        <w:rPr>
          <w:lang w:val="fr"/>
        </w:rPr>
        <w:t xml:space="preserve">ensuite connu </w:t>
      </w:r>
      <w:r>
        <w:rPr>
          <w:lang w:val="fr"/>
        </w:rPr>
        <w:t xml:space="preserve">une </w:t>
      </w:r>
      <w:r w:rsidR="001E45DF">
        <w:rPr>
          <w:lang w:val="fr"/>
        </w:rPr>
        <w:t>expan</w:t>
      </w:r>
      <w:r w:rsidR="00A44B68">
        <w:rPr>
          <w:lang w:val="fr"/>
        </w:rPr>
        <w:t>sion spectaculaire avec</w:t>
      </w:r>
      <w:r w:rsidR="005B64D2">
        <w:rPr>
          <w:lang w:val="fr"/>
        </w:rPr>
        <w:t xml:space="preserve"> </w:t>
      </w:r>
      <w:r w:rsidR="001E45DF">
        <w:rPr>
          <w:lang w:val="fr"/>
        </w:rPr>
        <w:t>l’introduction des smartphones.</w:t>
      </w:r>
      <w:r>
        <w:rPr>
          <w:lang w:val="fr"/>
        </w:rPr>
        <w:t xml:space="preserve"> </w:t>
      </w:r>
      <w:r w:rsidR="00A44B68">
        <w:rPr>
          <w:lang w:val="fr"/>
        </w:rPr>
        <w:t xml:space="preserve">Les chercheurs et les cliniciens du monde entier </w:t>
      </w:r>
      <w:r w:rsidR="00776AD4">
        <w:rPr>
          <w:lang w:val="fr"/>
        </w:rPr>
        <w:t>ont</w:t>
      </w:r>
      <w:r>
        <w:rPr>
          <w:lang w:val="fr"/>
        </w:rPr>
        <w:t xml:space="preserve"> soudainement eu accès à de nouveaux outils pour comprendre les expériences de la</w:t>
      </w:r>
      <w:r w:rsidR="00A44B68">
        <w:rPr>
          <w:lang w:val="fr"/>
        </w:rPr>
        <w:t xml:space="preserve"> vie </w:t>
      </w:r>
      <w:r w:rsidR="00776AD4">
        <w:rPr>
          <w:lang w:val="fr"/>
        </w:rPr>
        <w:t xml:space="preserve">quotidienne, les </w:t>
      </w:r>
      <w:r>
        <w:rPr>
          <w:lang w:val="fr"/>
        </w:rPr>
        <w:t xml:space="preserve">facteurs de risque </w:t>
      </w:r>
      <w:r w:rsidR="00A44B68">
        <w:rPr>
          <w:lang w:val="fr"/>
        </w:rPr>
        <w:t>et les causes</w:t>
      </w:r>
      <w:r w:rsidR="00641435">
        <w:rPr>
          <w:lang w:val="fr"/>
        </w:rPr>
        <w:t xml:space="preserve"> </w:t>
      </w:r>
      <w:r w:rsidR="00776AD4">
        <w:rPr>
          <w:lang w:val="fr"/>
        </w:rPr>
        <w:t>potentielles des troubles mentaux</w:t>
      </w:r>
      <w:r w:rsidR="00641435">
        <w:rPr>
          <w:lang w:val="fr"/>
        </w:rPr>
        <w:t xml:space="preserve"> </w:t>
      </w:r>
      <w:r w:rsidR="00A44B68">
        <w:rPr>
          <w:lang w:val="fr"/>
        </w:rPr>
        <w:t xml:space="preserve">ainsi qu’un moyen </w:t>
      </w:r>
      <w:r w:rsidR="00ED4C23">
        <w:rPr>
          <w:lang w:val="fr"/>
        </w:rPr>
        <w:t>d’intervenir auprès</w:t>
      </w:r>
      <w:r>
        <w:rPr>
          <w:lang w:val="fr"/>
        </w:rPr>
        <w:t xml:space="preserve"> des</w:t>
      </w:r>
      <w:r w:rsidR="00A44B68">
        <w:rPr>
          <w:lang w:val="fr"/>
        </w:rPr>
        <w:t xml:space="preserve"> patients</w:t>
      </w:r>
      <w:r w:rsidR="005B64D2">
        <w:rPr>
          <w:lang w:val="fr"/>
        </w:rPr>
        <w:t xml:space="preserve"> </w:t>
      </w:r>
      <w:r>
        <w:rPr>
          <w:lang w:val="fr"/>
        </w:rPr>
        <w:t xml:space="preserve">au </w:t>
      </w:r>
      <w:r w:rsidR="00A44B68">
        <w:rPr>
          <w:lang w:val="fr"/>
        </w:rPr>
        <w:t>moment même où</w:t>
      </w:r>
      <w:r w:rsidR="00641435">
        <w:rPr>
          <w:lang w:val="fr"/>
        </w:rPr>
        <w:t xml:space="preserve"> </w:t>
      </w:r>
      <w:r w:rsidR="00AB5A86">
        <w:rPr>
          <w:lang w:val="fr"/>
        </w:rPr>
        <w:t>l’aide</w:t>
      </w:r>
      <w:r w:rsidR="00641435">
        <w:rPr>
          <w:lang w:val="fr"/>
        </w:rPr>
        <w:t xml:space="preserve"> </w:t>
      </w:r>
      <w:r w:rsidR="00E703D7">
        <w:rPr>
          <w:lang w:val="fr"/>
        </w:rPr>
        <w:t>était</w:t>
      </w:r>
      <w:r>
        <w:rPr>
          <w:lang w:val="fr"/>
        </w:rPr>
        <w:t xml:space="preserve"> la</w:t>
      </w:r>
      <w:r w:rsidR="00A44B68">
        <w:rPr>
          <w:lang w:val="fr"/>
        </w:rPr>
        <w:t xml:space="preserve"> plus nécessaire. Ces contributions à la recherche et au traitement peuvent</w:t>
      </w:r>
      <w:r w:rsidR="005B64D2">
        <w:rPr>
          <w:lang w:val="fr"/>
        </w:rPr>
        <w:t xml:space="preserve"> </w:t>
      </w:r>
      <w:r w:rsidR="00ED4C23">
        <w:rPr>
          <w:lang w:val="fr"/>
        </w:rPr>
        <w:t>légitimement</w:t>
      </w:r>
      <w:r w:rsidR="005B64D2">
        <w:rPr>
          <w:lang w:val="fr"/>
        </w:rPr>
        <w:t xml:space="preserve"> </w:t>
      </w:r>
      <w:r w:rsidR="00A44B68">
        <w:rPr>
          <w:lang w:val="fr"/>
        </w:rPr>
        <w:t>être</w:t>
      </w:r>
      <w:r w:rsidR="005B64D2">
        <w:rPr>
          <w:lang w:val="fr"/>
        </w:rPr>
        <w:t xml:space="preserve"> </w:t>
      </w:r>
      <w:r w:rsidR="00AB5A86">
        <w:rPr>
          <w:lang w:val="fr"/>
        </w:rPr>
        <w:t>qualifiées</w:t>
      </w:r>
      <w:r w:rsidR="005B64D2">
        <w:rPr>
          <w:lang w:val="fr"/>
        </w:rPr>
        <w:t xml:space="preserve"> </w:t>
      </w:r>
      <w:r w:rsidR="00A44B68">
        <w:rPr>
          <w:lang w:val="fr"/>
        </w:rPr>
        <w:t>de révolution</w:t>
      </w:r>
      <w:r w:rsidR="005B64D2">
        <w:rPr>
          <w:lang w:val="fr"/>
        </w:rPr>
        <w:t xml:space="preserve"> </w:t>
      </w:r>
      <w:r w:rsidR="00ED4C23">
        <w:rPr>
          <w:lang w:val="fr"/>
        </w:rPr>
        <w:t>méthodologique,</w:t>
      </w:r>
      <w:r w:rsidR="005B64D2">
        <w:rPr>
          <w:lang w:val="fr"/>
        </w:rPr>
        <w:t xml:space="preserve"> </w:t>
      </w:r>
      <w:r>
        <w:rPr>
          <w:lang w:val="fr"/>
        </w:rPr>
        <w:t xml:space="preserve">et </w:t>
      </w:r>
      <w:r w:rsidR="00AB5A86">
        <w:rPr>
          <w:lang w:val="fr"/>
        </w:rPr>
        <w:t>elles s’accompagnent</w:t>
      </w:r>
      <w:r w:rsidR="005B64D2">
        <w:rPr>
          <w:lang w:val="fr"/>
        </w:rPr>
        <w:t xml:space="preserve"> </w:t>
      </w:r>
      <w:r>
        <w:rPr>
          <w:lang w:val="fr"/>
        </w:rPr>
        <w:t>des</w:t>
      </w:r>
      <w:r w:rsidR="00776AD4">
        <w:rPr>
          <w:lang w:val="fr"/>
        </w:rPr>
        <w:t xml:space="preserve"> cinq avantages</w:t>
      </w:r>
      <w:r w:rsidR="005B64D2">
        <w:rPr>
          <w:lang w:val="fr"/>
        </w:rPr>
        <w:t xml:space="preserve"> </w:t>
      </w:r>
      <w:r w:rsidR="00A44B68">
        <w:rPr>
          <w:lang w:val="fr"/>
        </w:rPr>
        <w:t>majeurs suivants :</w:t>
      </w:r>
    </w:p>
    <w:p w14:paraId="7937441D" w14:textId="60A1B612" w:rsidR="00F21459" w:rsidRPr="00112C79" w:rsidRDefault="00A44B68" w:rsidP="00F21459">
      <w:pPr>
        <w:pStyle w:val="BodyTextIndent2"/>
        <w:tabs>
          <w:tab w:val="left" w:pos="709"/>
          <w:tab w:val="left" w:pos="1764"/>
        </w:tabs>
        <w:spacing w:line="240" w:lineRule="auto"/>
        <w:ind w:left="0" w:right="17"/>
        <w:jc w:val="both"/>
        <w:rPr>
          <w:lang w:val="fr-FR"/>
        </w:rPr>
      </w:pPr>
      <w:r w:rsidRPr="00AB5A86">
        <w:rPr>
          <w:b/>
          <w:lang w:val="fr"/>
        </w:rPr>
        <w:lastRenderedPageBreak/>
        <w:t>1. Surmonter</w:t>
      </w:r>
      <w:r w:rsidR="003D1B38">
        <w:rPr>
          <w:b/>
          <w:lang w:val="fr"/>
        </w:rPr>
        <w:t xml:space="preserve"> la</w:t>
      </w:r>
      <w:r>
        <w:rPr>
          <w:lang w:val="fr"/>
        </w:rPr>
        <w:t xml:space="preserve"> </w:t>
      </w:r>
      <w:r w:rsidR="00776AD4" w:rsidRPr="00776AD4">
        <w:rPr>
          <w:b/>
          <w:lang w:val="fr"/>
        </w:rPr>
        <w:t>barrière du temps</w:t>
      </w:r>
      <w:r w:rsidR="00776AD4">
        <w:rPr>
          <w:lang w:val="fr"/>
        </w:rPr>
        <w:t>. L</w:t>
      </w:r>
      <w:r w:rsidR="00641435">
        <w:rPr>
          <w:lang w:val="fr"/>
        </w:rPr>
        <w:t>’</w:t>
      </w:r>
      <w:r w:rsidR="00776AD4">
        <w:rPr>
          <w:lang w:val="fr"/>
        </w:rPr>
        <w:t>expression</w:t>
      </w:r>
      <w:r>
        <w:rPr>
          <w:lang w:val="fr"/>
        </w:rPr>
        <w:t xml:space="preserve"> </w:t>
      </w:r>
      <w:r w:rsidR="00633C1F" w:rsidRPr="00BB4EDF">
        <w:rPr>
          <w:lang w:val="fr"/>
        </w:rPr>
        <w:t xml:space="preserve">de nombreuses formes de </w:t>
      </w:r>
      <w:r>
        <w:rPr>
          <w:lang w:val="fr"/>
        </w:rPr>
        <w:t xml:space="preserve">troubles </w:t>
      </w:r>
      <w:r w:rsidR="00776AD4">
        <w:rPr>
          <w:lang w:val="fr"/>
        </w:rPr>
        <w:t>mentaux</w:t>
      </w:r>
      <w:r>
        <w:rPr>
          <w:lang w:val="fr"/>
        </w:rPr>
        <w:t xml:space="preserve"> </w:t>
      </w:r>
      <w:r w:rsidR="00E703D7">
        <w:rPr>
          <w:lang w:val="fr"/>
        </w:rPr>
        <w:t>se</w:t>
      </w:r>
      <w:r>
        <w:rPr>
          <w:lang w:val="fr"/>
        </w:rPr>
        <w:t xml:space="preserve"> caractérise par un « cycle de vie » relativement court </w:t>
      </w:r>
      <w:r w:rsidR="00421DD5">
        <w:rPr>
          <w:lang w:val="fr"/>
        </w:rPr>
        <w:t>de</w:t>
      </w:r>
      <w:r>
        <w:rPr>
          <w:lang w:val="fr"/>
        </w:rPr>
        <w:t xml:space="preserve"> la période pendant laquelle une vulnérabilité ou un facteur de risque donné peut influencer la gravité des symptômes ou</w:t>
      </w:r>
      <w:r w:rsidR="00633C1F" w:rsidRPr="00BB4EDF">
        <w:rPr>
          <w:lang w:val="fr"/>
        </w:rPr>
        <w:t xml:space="preserve"> l’expression d’un comportement anormal.</w:t>
      </w:r>
      <w:r>
        <w:rPr>
          <w:lang w:val="fr"/>
        </w:rPr>
        <w:t xml:space="preserve"> </w:t>
      </w:r>
      <w:r w:rsidR="00421DD5">
        <w:rPr>
          <w:lang w:val="fr"/>
        </w:rPr>
        <w:t>Ainsi</w:t>
      </w:r>
      <w:r w:rsidR="00776AD4">
        <w:rPr>
          <w:lang w:val="fr"/>
        </w:rPr>
        <w:t>, une personne souffrant</w:t>
      </w:r>
      <w:r w:rsidR="00641435">
        <w:rPr>
          <w:lang w:val="fr"/>
        </w:rPr>
        <w:t xml:space="preserve"> </w:t>
      </w:r>
      <w:r w:rsidR="00776AD4">
        <w:rPr>
          <w:lang w:val="fr"/>
        </w:rPr>
        <w:t>de</w:t>
      </w:r>
      <w:r w:rsidR="003906E2">
        <w:rPr>
          <w:lang w:val="fr"/>
        </w:rPr>
        <w:t xml:space="preserve"> </w:t>
      </w:r>
      <w:r w:rsidR="00776AD4">
        <w:rPr>
          <w:lang w:val="fr"/>
        </w:rPr>
        <w:t xml:space="preserve">dépression </w:t>
      </w:r>
      <w:r w:rsidR="00AB5A86">
        <w:rPr>
          <w:lang w:val="fr"/>
        </w:rPr>
        <w:t xml:space="preserve">grave </w:t>
      </w:r>
      <w:r w:rsidR="00776AD4">
        <w:rPr>
          <w:lang w:val="fr"/>
        </w:rPr>
        <w:t xml:space="preserve">peut être plus </w:t>
      </w:r>
      <w:r>
        <w:rPr>
          <w:lang w:val="fr"/>
        </w:rPr>
        <w:t>susceptible d</w:t>
      </w:r>
      <w:r w:rsidR="00CB111B">
        <w:rPr>
          <w:lang w:val="fr"/>
        </w:rPr>
        <w:t>’avoir des pensées</w:t>
      </w:r>
      <w:r>
        <w:rPr>
          <w:lang w:val="fr"/>
        </w:rPr>
        <w:t xml:space="preserve"> </w:t>
      </w:r>
      <w:r w:rsidR="00AB5A86">
        <w:rPr>
          <w:lang w:val="fr"/>
        </w:rPr>
        <w:t>suicid</w:t>
      </w:r>
      <w:r w:rsidR="00CB111B">
        <w:rPr>
          <w:lang w:val="fr"/>
        </w:rPr>
        <w:t>aires</w:t>
      </w:r>
      <w:r w:rsidR="00641435">
        <w:rPr>
          <w:lang w:val="fr"/>
        </w:rPr>
        <w:t xml:space="preserve"> </w:t>
      </w:r>
      <w:r w:rsidR="00776AD4">
        <w:rPr>
          <w:lang w:val="fr"/>
        </w:rPr>
        <w:t xml:space="preserve">immédiatement après </w:t>
      </w:r>
      <w:r w:rsidR="00CB111B">
        <w:rPr>
          <w:lang w:val="fr"/>
        </w:rPr>
        <w:t>certains</w:t>
      </w:r>
      <w:r w:rsidR="00776AD4">
        <w:rPr>
          <w:lang w:val="fr"/>
        </w:rPr>
        <w:t xml:space="preserve"> types d’événements (comme des difficultés relationnelles ou </w:t>
      </w:r>
      <w:r w:rsidR="00CB111B">
        <w:rPr>
          <w:lang w:val="fr"/>
        </w:rPr>
        <w:t>le</w:t>
      </w:r>
      <w:r w:rsidR="00776AD4">
        <w:rPr>
          <w:lang w:val="fr"/>
        </w:rPr>
        <w:t xml:space="preserve"> rejet social). Une personne qui abuse de l’alcool peut boire beaucoup plus à des moments spécifiques </w:t>
      </w:r>
      <w:r>
        <w:rPr>
          <w:lang w:val="fr"/>
        </w:rPr>
        <w:t xml:space="preserve">de la journée </w:t>
      </w:r>
      <w:r w:rsidR="00F21459">
        <w:rPr>
          <w:lang w:val="fr"/>
        </w:rPr>
        <w:t xml:space="preserve">où </w:t>
      </w:r>
      <w:r w:rsidR="00641435">
        <w:rPr>
          <w:lang w:val="fr"/>
        </w:rPr>
        <w:t>elle</w:t>
      </w:r>
      <w:r w:rsidR="00776AD4">
        <w:rPr>
          <w:lang w:val="fr"/>
        </w:rPr>
        <w:t xml:space="preserve"> éprouve une anxiété plus élevée, et une personne souffrant de </w:t>
      </w:r>
      <w:r>
        <w:rPr>
          <w:lang w:val="fr"/>
        </w:rPr>
        <w:t xml:space="preserve">trouble panique peut être plus susceptible de subir une crise de panique </w:t>
      </w:r>
      <w:r w:rsidR="00F21459">
        <w:rPr>
          <w:lang w:val="fr"/>
        </w:rPr>
        <w:t>quand</w:t>
      </w:r>
      <w:r w:rsidR="00641435">
        <w:rPr>
          <w:lang w:val="fr"/>
        </w:rPr>
        <w:t xml:space="preserve"> elle </w:t>
      </w:r>
      <w:r w:rsidR="00E703D7">
        <w:rPr>
          <w:lang w:val="fr"/>
        </w:rPr>
        <w:t>se trouve</w:t>
      </w:r>
      <w:r w:rsidR="00641435">
        <w:rPr>
          <w:lang w:val="fr"/>
        </w:rPr>
        <w:t xml:space="preserve"> </w:t>
      </w:r>
      <w:r>
        <w:rPr>
          <w:lang w:val="fr"/>
        </w:rPr>
        <w:t xml:space="preserve">dans un environnement limité ou </w:t>
      </w:r>
      <w:r w:rsidR="00F21459">
        <w:rPr>
          <w:lang w:val="fr"/>
        </w:rPr>
        <w:t>contraint</w:t>
      </w:r>
      <w:r w:rsidR="00776AD4">
        <w:rPr>
          <w:lang w:val="fr"/>
        </w:rPr>
        <w:t>.</w:t>
      </w:r>
      <w:r>
        <w:rPr>
          <w:lang w:val="fr"/>
        </w:rPr>
        <w:t xml:space="preserve"> </w:t>
      </w:r>
      <w:r w:rsidR="00F21459" w:rsidRPr="00BB4EDF">
        <w:rPr>
          <w:lang w:val="fr"/>
        </w:rPr>
        <w:t xml:space="preserve">Ces phénomènes sont observables sur des périodes généralement limitées à quelques </w:t>
      </w:r>
      <w:r>
        <w:rPr>
          <w:lang w:val="fr"/>
        </w:rPr>
        <w:t xml:space="preserve">secondes, minutes ou </w:t>
      </w:r>
      <w:r w:rsidR="00ED4C23">
        <w:rPr>
          <w:lang w:val="fr"/>
        </w:rPr>
        <w:t xml:space="preserve">heures, </w:t>
      </w:r>
      <w:r w:rsidR="00F21459" w:rsidRPr="00BB4EDF">
        <w:rPr>
          <w:lang w:val="fr"/>
        </w:rPr>
        <w:t xml:space="preserve">mais la </w:t>
      </w:r>
      <w:r w:rsidR="00E703D7">
        <w:rPr>
          <w:lang w:val="fr"/>
        </w:rPr>
        <w:t>plupart</w:t>
      </w:r>
      <w:r>
        <w:rPr>
          <w:lang w:val="fr"/>
        </w:rPr>
        <w:t xml:space="preserve"> </w:t>
      </w:r>
      <w:r w:rsidR="00F21459" w:rsidRPr="00BB4EDF">
        <w:rPr>
          <w:lang w:val="fr"/>
        </w:rPr>
        <w:t>des méthodologies traditionnelles appliquent des évaluations couvrant des semaines, des mois ou des années et</w:t>
      </w:r>
      <w:r>
        <w:rPr>
          <w:lang w:val="fr"/>
        </w:rPr>
        <w:t xml:space="preserve"> </w:t>
      </w:r>
      <w:r w:rsidR="00F21459">
        <w:rPr>
          <w:lang w:val="fr"/>
        </w:rPr>
        <w:t xml:space="preserve">étudient </w:t>
      </w:r>
      <w:r w:rsidR="00AB5A86">
        <w:rPr>
          <w:lang w:val="fr"/>
        </w:rPr>
        <w:t>donc</w:t>
      </w:r>
      <w:r>
        <w:rPr>
          <w:lang w:val="fr"/>
        </w:rPr>
        <w:t xml:space="preserve"> </w:t>
      </w:r>
      <w:r w:rsidR="00F21459">
        <w:rPr>
          <w:lang w:val="fr"/>
        </w:rPr>
        <w:t>ces</w:t>
      </w:r>
      <w:r w:rsidR="003906E2">
        <w:rPr>
          <w:lang w:val="fr"/>
        </w:rPr>
        <w:t xml:space="preserve"> </w:t>
      </w:r>
      <w:r w:rsidR="00AB5A86">
        <w:rPr>
          <w:lang w:val="fr"/>
        </w:rPr>
        <w:t>phénomènes</w:t>
      </w:r>
      <w:r>
        <w:rPr>
          <w:lang w:val="fr"/>
        </w:rPr>
        <w:t xml:space="preserve"> </w:t>
      </w:r>
      <w:r w:rsidR="00F21459">
        <w:rPr>
          <w:lang w:val="fr"/>
        </w:rPr>
        <w:t>rétrospectivement.</w:t>
      </w:r>
      <w:r>
        <w:rPr>
          <w:lang w:val="fr"/>
        </w:rPr>
        <w:t xml:space="preserve"> </w:t>
      </w:r>
      <w:r w:rsidR="00F21459">
        <w:rPr>
          <w:lang w:val="fr"/>
        </w:rPr>
        <w:t xml:space="preserve">Les technologies mobiles permettent aux chercheurs d’étudier </w:t>
      </w:r>
      <w:r w:rsidR="00E703D7">
        <w:rPr>
          <w:lang w:val="fr"/>
        </w:rPr>
        <w:t>les symptômes et</w:t>
      </w:r>
      <w:r>
        <w:rPr>
          <w:lang w:val="fr"/>
        </w:rPr>
        <w:t xml:space="preserve"> les expériences</w:t>
      </w:r>
      <w:r w:rsidR="00F21459">
        <w:rPr>
          <w:lang w:val="fr"/>
        </w:rPr>
        <w:t xml:space="preserve"> en </w:t>
      </w:r>
      <w:r>
        <w:rPr>
          <w:lang w:val="fr"/>
        </w:rPr>
        <w:t>temp</w:t>
      </w:r>
      <w:r w:rsidR="00641435">
        <w:rPr>
          <w:lang w:val="fr"/>
        </w:rPr>
        <w:t>s</w:t>
      </w:r>
      <w:r>
        <w:rPr>
          <w:lang w:val="fr"/>
        </w:rPr>
        <w:t xml:space="preserve"> </w:t>
      </w:r>
      <w:r w:rsidR="00F21459" w:rsidRPr="00ED4C23">
        <w:rPr>
          <w:i/>
          <w:lang w:val="fr"/>
        </w:rPr>
        <w:t>réel,</w:t>
      </w:r>
      <w:r w:rsidR="00641435">
        <w:rPr>
          <w:i/>
          <w:lang w:val="fr"/>
        </w:rPr>
        <w:t xml:space="preserve"> </w:t>
      </w:r>
      <w:r w:rsidR="00F21459">
        <w:rPr>
          <w:lang w:val="fr"/>
        </w:rPr>
        <w:t xml:space="preserve">au moment où ils </w:t>
      </w:r>
      <w:r>
        <w:rPr>
          <w:lang w:val="fr"/>
        </w:rPr>
        <w:t xml:space="preserve">se </w:t>
      </w:r>
      <w:r w:rsidR="00F21459">
        <w:rPr>
          <w:lang w:val="fr"/>
        </w:rPr>
        <w:t>produisent,</w:t>
      </w:r>
      <w:r>
        <w:rPr>
          <w:lang w:val="fr"/>
        </w:rPr>
        <w:t xml:space="preserve"> </w:t>
      </w:r>
      <w:r w:rsidR="00F21459">
        <w:rPr>
          <w:lang w:val="fr"/>
        </w:rPr>
        <w:t>et ainsi minimiser</w:t>
      </w:r>
      <w:r w:rsidR="00641435">
        <w:rPr>
          <w:lang w:val="fr"/>
        </w:rPr>
        <w:t xml:space="preserve"> les lacunes de la mémoire</w:t>
      </w:r>
      <w:r w:rsidR="00F21459">
        <w:rPr>
          <w:lang w:val="fr"/>
        </w:rPr>
        <w:t>.</w:t>
      </w:r>
    </w:p>
    <w:p w14:paraId="28A6B048" w14:textId="041B4D79" w:rsidR="00F21459" w:rsidRPr="00112C79" w:rsidRDefault="00F21459" w:rsidP="00F21459">
      <w:pPr>
        <w:pStyle w:val="BodyTextIndent2"/>
        <w:tabs>
          <w:tab w:val="left" w:pos="709"/>
          <w:tab w:val="left" w:pos="1764"/>
        </w:tabs>
        <w:spacing w:line="240" w:lineRule="auto"/>
        <w:ind w:left="0" w:right="17"/>
        <w:jc w:val="both"/>
        <w:rPr>
          <w:lang w:val="fr-FR"/>
        </w:rPr>
      </w:pPr>
      <w:r w:rsidRPr="00F21459">
        <w:rPr>
          <w:b/>
          <w:lang w:val="fr"/>
        </w:rPr>
        <w:t xml:space="preserve">2. </w:t>
      </w:r>
      <w:r w:rsidR="003D1B38">
        <w:rPr>
          <w:b/>
          <w:lang w:val="fr"/>
        </w:rPr>
        <w:t>Surmonter la</w:t>
      </w:r>
      <w:r w:rsidR="00641435">
        <w:rPr>
          <w:lang w:val="fr"/>
        </w:rPr>
        <w:t xml:space="preserve"> </w:t>
      </w:r>
      <w:r w:rsidR="003D1B38" w:rsidRPr="00776AD4">
        <w:rPr>
          <w:b/>
          <w:lang w:val="fr"/>
        </w:rPr>
        <w:t xml:space="preserve">barrière </w:t>
      </w:r>
      <w:r w:rsidRPr="00F21459">
        <w:rPr>
          <w:b/>
          <w:lang w:val="fr"/>
        </w:rPr>
        <w:t>du contexte.</w:t>
      </w:r>
      <w:r>
        <w:rPr>
          <w:lang w:val="fr"/>
        </w:rPr>
        <w:t xml:space="preserve"> </w:t>
      </w:r>
      <w:r w:rsidRPr="00BB4EDF">
        <w:rPr>
          <w:lang w:val="fr"/>
        </w:rPr>
        <w:t xml:space="preserve">Bien qu’il soit possible pour </w:t>
      </w:r>
      <w:r>
        <w:rPr>
          <w:lang w:val="fr"/>
        </w:rPr>
        <w:t xml:space="preserve">les </w:t>
      </w:r>
      <w:r w:rsidR="00CB111B">
        <w:rPr>
          <w:lang w:val="fr"/>
        </w:rPr>
        <w:t>études</w:t>
      </w:r>
      <w:r w:rsidRPr="00BB4EDF">
        <w:rPr>
          <w:lang w:val="fr"/>
        </w:rPr>
        <w:t xml:space="preserve"> expérimentales de surmonter certaines des </w:t>
      </w:r>
      <w:r>
        <w:rPr>
          <w:lang w:val="fr"/>
        </w:rPr>
        <w:t xml:space="preserve">contraintes de temps </w:t>
      </w:r>
      <w:r w:rsidRPr="00BB4EDF">
        <w:rPr>
          <w:lang w:val="fr"/>
        </w:rPr>
        <w:t xml:space="preserve">qui </w:t>
      </w:r>
      <w:r>
        <w:rPr>
          <w:lang w:val="fr"/>
        </w:rPr>
        <w:t xml:space="preserve">viennent </w:t>
      </w:r>
      <w:r w:rsidR="00ED4C23">
        <w:rPr>
          <w:lang w:val="fr"/>
        </w:rPr>
        <w:t xml:space="preserve">d’être </w:t>
      </w:r>
      <w:r w:rsidRPr="00BB4EDF">
        <w:rPr>
          <w:lang w:val="fr"/>
        </w:rPr>
        <w:t>décrites, elles restent limitées aux évaluations menées dans le même contexte (laboratoire,</w:t>
      </w:r>
      <w:r>
        <w:rPr>
          <w:lang w:val="fr"/>
        </w:rPr>
        <w:t xml:space="preserve"> clinique </w:t>
      </w:r>
      <w:r w:rsidRPr="00BB4EDF">
        <w:rPr>
          <w:lang w:val="fr"/>
        </w:rPr>
        <w:t xml:space="preserve">ou hôpital). Il est donc difficile, voire impossible, de déterminer comment ces variables s’exprimeront dans des contextes naturalistes. Pour reprendre l’exemple de l’automédication, il </w:t>
      </w:r>
      <w:r>
        <w:rPr>
          <w:lang w:val="fr"/>
        </w:rPr>
        <w:t xml:space="preserve">a longtemps été démontré que la consommation d’alcool réduit immédiatement </w:t>
      </w:r>
      <w:r w:rsidR="00E703D7">
        <w:rPr>
          <w:lang w:val="fr"/>
        </w:rPr>
        <w:t>l’anxiété ou</w:t>
      </w:r>
      <w:r w:rsidR="005B64D2">
        <w:rPr>
          <w:lang w:val="fr"/>
        </w:rPr>
        <w:t xml:space="preserve"> </w:t>
      </w:r>
      <w:r w:rsidRPr="00BB4EDF">
        <w:rPr>
          <w:lang w:val="fr"/>
        </w:rPr>
        <w:t xml:space="preserve">les états émotionnels </w:t>
      </w:r>
      <w:r>
        <w:rPr>
          <w:lang w:val="fr"/>
        </w:rPr>
        <w:t xml:space="preserve">négatifs </w:t>
      </w:r>
      <w:r w:rsidR="00ED4C23">
        <w:rPr>
          <w:lang w:val="fr"/>
        </w:rPr>
        <w:t xml:space="preserve">qui </w:t>
      </w:r>
      <w:r>
        <w:rPr>
          <w:lang w:val="fr"/>
        </w:rPr>
        <w:t xml:space="preserve">peuvent </w:t>
      </w:r>
      <w:r w:rsidRPr="00BB4EDF">
        <w:rPr>
          <w:lang w:val="fr"/>
        </w:rPr>
        <w:t xml:space="preserve">être induits par des procédures en laboratoire. Toutefois, des </w:t>
      </w:r>
      <w:r w:rsidR="00AB5A86">
        <w:rPr>
          <w:lang w:val="fr"/>
        </w:rPr>
        <w:t>recherches de ce genre ne</w:t>
      </w:r>
      <w:r>
        <w:rPr>
          <w:lang w:val="fr"/>
        </w:rPr>
        <w:t xml:space="preserve"> peuvent pas déterminer</w:t>
      </w:r>
      <w:r w:rsidRPr="00BB4EDF">
        <w:rPr>
          <w:lang w:val="fr"/>
        </w:rPr>
        <w:t xml:space="preserve"> si </w:t>
      </w:r>
      <w:r w:rsidR="00ED4C23">
        <w:rPr>
          <w:lang w:val="fr"/>
        </w:rPr>
        <w:t>l’individu</w:t>
      </w:r>
      <w:r>
        <w:rPr>
          <w:lang w:val="fr"/>
        </w:rPr>
        <w:t xml:space="preserve"> </w:t>
      </w:r>
      <w:r w:rsidRPr="00BB4EDF">
        <w:rPr>
          <w:lang w:val="fr"/>
        </w:rPr>
        <w:t xml:space="preserve">choisirait réellement d’utiliser l’alcool comme moyen de </w:t>
      </w:r>
      <w:r>
        <w:rPr>
          <w:lang w:val="fr"/>
        </w:rPr>
        <w:t xml:space="preserve">réduire les </w:t>
      </w:r>
      <w:r w:rsidRPr="00BB4EDF">
        <w:rPr>
          <w:lang w:val="fr"/>
        </w:rPr>
        <w:t xml:space="preserve">émotions négatives </w:t>
      </w:r>
      <w:r>
        <w:rPr>
          <w:lang w:val="fr"/>
        </w:rPr>
        <w:t>à</w:t>
      </w:r>
      <w:r w:rsidRPr="00BB4EDF">
        <w:rPr>
          <w:lang w:val="fr"/>
        </w:rPr>
        <w:t xml:space="preserve"> l’extérieur du laboratoire.</w:t>
      </w:r>
      <w:r w:rsidR="005B64D2">
        <w:rPr>
          <w:lang w:val="fr"/>
        </w:rPr>
        <w:t xml:space="preserve"> </w:t>
      </w:r>
      <w:r>
        <w:rPr>
          <w:lang w:val="fr"/>
        </w:rPr>
        <w:t>Les technologies mobiles fournissent</w:t>
      </w:r>
      <w:r w:rsidR="005B64D2">
        <w:rPr>
          <w:lang w:val="fr"/>
        </w:rPr>
        <w:t xml:space="preserve"> </w:t>
      </w:r>
      <w:r w:rsidR="00E703D7">
        <w:rPr>
          <w:lang w:val="fr"/>
        </w:rPr>
        <w:t>une</w:t>
      </w:r>
      <w:r w:rsidR="005B64D2">
        <w:rPr>
          <w:lang w:val="fr"/>
        </w:rPr>
        <w:t xml:space="preserve"> </w:t>
      </w:r>
      <w:r w:rsidRPr="00BB4EDF">
        <w:rPr>
          <w:lang w:val="fr"/>
        </w:rPr>
        <w:t>description plus claire des contextes dans lesquels ces variables s’expriment</w:t>
      </w:r>
      <w:r w:rsidR="005B64D2">
        <w:rPr>
          <w:lang w:val="fr"/>
        </w:rPr>
        <w:t xml:space="preserve"> </w:t>
      </w:r>
      <w:r w:rsidRPr="00BB4EDF">
        <w:rPr>
          <w:i/>
          <w:lang w:val="fr"/>
        </w:rPr>
        <w:t>in vivo</w:t>
      </w:r>
      <w:r w:rsidR="005B64D2">
        <w:rPr>
          <w:lang w:val="fr"/>
        </w:rPr>
        <w:t xml:space="preserve"> </w:t>
      </w:r>
      <w:r>
        <w:rPr>
          <w:lang w:val="fr"/>
        </w:rPr>
        <w:t>et</w:t>
      </w:r>
      <w:r w:rsidR="005B64D2">
        <w:rPr>
          <w:lang w:val="fr"/>
        </w:rPr>
        <w:t xml:space="preserve"> </w:t>
      </w:r>
      <w:r w:rsidR="00E703D7">
        <w:rPr>
          <w:lang w:val="fr"/>
        </w:rPr>
        <w:t>augmentent</w:t>
      </w:r>
      <w:r w:rsidR="005B64D2">
        <w:rPr>
          <w:lang w:val="fr"/>
        </w:rPr>
        <w:t xml:space="preserve"> </w:t>
      </w:r>
      <w:r>
        <w:rPr>
          <w:lang w:val="fr"/>
        </w:rPr>
        <w:t>donc considérablement la validité écologique des données acquises.</w:t>
      </w:r>
    </w:p>
    <w:p w14:paraId="36D56102" w14:textId="0158EA3A" w:rsidR="00F21459" w:rsidRPr="00112C79" w:rsidRDefault="00F21459" w:rsidP="00F21459">
      <w:pPr>
        <w:pStyle w:val="BodyTextIndent2"/>
        <w:tabs>
          <w:tab w:val="left" w:pos="709"/>
          <w:tab w:val="left" w:pos="1764"/>
        </w:tabs>
        <w:spacing w:line="240" w:lineRule="auto"/>
        <w:ind w:left="0" w:right="17"/>
        <w:jc w:val="both"/>
        <w:rPr>
          <w:lang w:val="fr-FR"/>
        </w:rPr>
      </w:pPr>
      <w:r w:rsidRPr="00A32775">
        <w:rPr>
          <w:b/>
          <w:lang w:val="fr"/>
        </w:rPr>
        <w:t xml:space="preserve">3. Surmonter </w:t>
      </w:r>
      <w:r w:rsidR="003D1B38">
        <w:rPr>
          <w:b/>
          <w:lang w:val="fr"/>
        </w:rPr>
        <w:t>la barrière</w:t>
      </w:r>
      <w:r w:rsidR="005B64D2">
        <w:rPr>
          <w:lang w:val="fr"/>
        </w:rPr>
        <w:t xml:space="preserve"> </w:t>
      </w:r>
      <w:r w:rsidR="003D1B38" w:rsidRPr="00776AD4">
        <w:rPr>
          <w:b/>
          <w:lang w:val="fr"/>
        </w:rPr>
        <w:t>de</w:t>
      </w:r>
      <w:r w:rsidR="005B64D2">
        <w:rPr>
          <w:b/>
          <w:lang w:val="fr"/>
        </w:rPr>
        <w:t xml:space="preserve"> </w:t>
      </w:r>
      <w:r w:rsidRPr="00A32775">
        <w:rPr>
          <w:b/>
          <w:lang w:val="fr"/>
        </w:rPr>
        <w:t>la sévérité.</w:t>
      </w:r>
      <w:r>
        <w:rPr>
          <w:lang w:val="fr"/>
        </w:rPr>
        <w:t xml:space="preserve"> </w:t>
      </w:r>
      <w:r w:rsidR="00A32775">
        <w:rPr>
          <w:lang w:val="fr"/>
        </w:rPr>
        <w:t xml:space="preserve">La partie d’un iceberg qui est au-dessus de l’eau est beaucoup plus facile à voir que ce qui est sous l’eau, mais ce </w:t>
      </w:r>
      <w:r w:rsidR="00ED4C23">
        <w:rPr>
          <w:lang w:val="fr"/>
        </w:rPr>
        <w:t>n’est qu’un faible pourcentage</w:t>
      </w:r>
      <w:r>
        <w:rPr>
          <w:lang w:val="fr"/>
        </w:rPr>
        <w:t xml:space="preserve"> </w:t>
      </w:r>
      <w:r w:rsidR="00A32775">
        <w:rPr>
          <w:lang w:val="fr"/>
        </w:rPr>
        <w:t>de</w:t>
      </w:r>
      <w:r>
        <w:rPr>
          <w:lang w:val="fr"/>
        </w:rPr>
        <w:t xml:space="preserve"> </w:t>
      </w:r>
      <w:r w:rsidR="00E703D7">
        <w:rPr>
          <w:lang w:val="fr"/>
        </w:rPr>
        <w:t>la masse</w:t>
      </w:r>
      <w:r>
        <w:rPr>
          <w:lang w:val="fr"/>
        </w:rPr>
        <w:t xml:space="preserve"> </w:t>
      </w:r>
      <w:r w:rsidR="00A32775">
        <w:rPr>
          <w:lang w:val="fr"/>
        </w:rPr>
        <w:t>de glace</w:t>
      </w:r>
      <w:r>
        <w:rPr>
          <w:lang w:val="fr"/>
        </w:rPr>
        <w:t xml:space="preserve"> </w:t>
      </w:r>
      <w:r w:rsidR="00E703D7">
        <w:rPr>
          <w:lang w:val="fr"/>
        </w:rPr>
        <w:t>globale</w:t>
      </w:r>
      <w:r w:rsidR="00A32775">
        <w:rPr>
          <w:lang w:val="fr"/>
        </w:rPr>
        <w:t>. De la même façon, il est plus facile d’étudier les</w:t>
      </w:r>
      <w:r w:rsidR="005B64D2">
        <w:rPr>
          <w:lang w:val="fr"/>
        </w:rPr>
        <w:t xml:space="preserve"> </w:t>
      </w:r>
      <w:r w:rsidR="00E703D7">
        <w:rPr>
          <w:lang w:val="fr"/>
        </w:rPr>
        <w:t>problèmes de santé mentale</w:t>
      </w:r>
      <w:r>
        <w:rPr>
          <w:lang w:val="fr"/>
        </w:rPr>
        <w:t xml:space="preserve"> qui sont relativement graves ou les facteurs de risque qui sont relativement</w:t>
      </w:r>
      <w:r w:rsidR="00ED4C23">
        <w:rPr>
          <w:lang w:val="fr"/>
        </w:rPr>
        <w:t xml:space="preserve"> extrêmes</w:t>
      </w:r>
      <w:r>
        <w:rPr>
          <w:lang w:val="fr"/>
        </w:rPr>
        <w:t xml:space="preserve"> parce</w:t>
      </w:r>
      <w:r w:rsidR="00A32775">
        <w:rPr>
          <w:lang w:val="fr"/>
        </w:rPr>
        <w:t xml:space="preserve"> qu’ils</w:t>
      </w:r>
      <w:r w:rsidR="005B64D2">
        <w:rPr>
          <w:lang w:val="fr"/>
        </w:rPr>
        <w:t xml:space="preserve"> </w:t>
      </w:r>
      <w:r w:rsidR="00ED4C23">
        <w:rPr>
          <w:lang w:val="fr"/>
        </w:rPr>
        <w:t xml:space="preserve">sont les </w:t>
      </w:r>
      <w:r>
        <w:rPr>
          <w:lang w:val="fr"/>
        </w:rPr>
        <w:t xml:space="preserve">plus </w:t>
      </w:r>
      <w:r w:rsidR="00A32775">
        <w:rPr>
          <w:lang w:val="fr"/>
        </w:rPr>
        <w:t>visibles. Il a été bien établi, par exemple, que le stress peut augmenter</w:t>
      </w:r>
      <w:r w:rsidR="005B64D2">
        <w:rPr>
          <w:lang w:val="fr"/>
        </w:rPr>
        <w:t xml:space="preserve"> </w:t>
      </w:r>
      <w:r w:rsidR="003A3486">
        <w:rPr>
          <w:lang w:val="fr"/>
        </w:rPr>
        <w:t>de</w:t>
      </w:r>
      <w:r>
        <w:rPr>
          <w:lang w:val="fr"/>
        </w:rPr>
        <w:t xml:space="preserve"> cinq fois le</w:t>
      </w:r>
      <w:r w:rsidR="003A3486">
        <w:rPr>
          <w:lang w:val="fr"/>
        </w:rPr>
        <w:t xml:space="preserve"> risque d’épisodes</w:t>
      </w:r>
      <w:r w:rsidR="005B64D2">
        <w:rPr>
          <w:lang w:val="fr"/>
        </w:rPr>
        <w:t xml:space="preserve"> </w:t>
      </w:r>
      <w:r w:rsidR="00A32775">
        <w:rPr>
          <w:lang w:val="fr"/>
        </w:rPr>
        <w:t xml:space="preserve">chez les </w:t>
      </w:r>
      <w:r>
        <w:rPr>
          <w:lang w:val="fr"/>
        </w:rPr>
        <w:t xml:space="preserve">personnes atteintes de </w:t>
      </w:r>
      <w:r w:rsidR="00AB5A86">
        <w:rPr>
          <w:lang w:val="fr"/>
        </w:rPr>
        <w:t>trouble bipolaire</w:t>
      </w:r>
      <w:r>
        <w:rPr>
          <w:lang w:val="fr"/>
        </w:rPr>
        <w:t xml:space="preserve"> ou de</w:t>
      </w:r>
      <w:r w:rsidR="00A32775">
        <w:rPr>
          <w:lang w:val="fr"/>
        </w:rPr>
        <w:t xml:space="preserve"> schizophrénie. Cependant, presque toutes ces études</w:t>
      </w:r>
      <w:r>
        <w:rPr>
          <w:lang w:val="fr"/>
        </w:rPr>
        <w:t xml:space="preserve"> sont basées sur des événements</w:t>
      </w:r>
      <w:r w:rsidR="003A3486">
        <w:rPr>
          <w:lang w:val="fr"/>
        </w:rPr>
        <w:t xml:space="preserve"> </w:t>
      </w:r>
      <w:r w:rsidR="00A32775">
        <w:rPr>
          <w:lang w:val="fr"/>
        </w:rPr>
        <w:t>majeurs</w:t>
      </w:r>
      <w:r>
        <w:rPr>
          <w:lang w:val="fr"/>
        </w:rPr>
        <w:t xml:space="preserve"> de la</w:t>
      </w:r>
      <w:r w:rsidR="00A32775">
        <w:rPr>
          <w:lang w:val="fr"/>
        </w:rPr>
        <w:t xml:space="preserve"> vie (positifs ou négatifs) tels que le divorce, la mort d’un être cher, la perte de son emploi, le mariage, la naissance d’un </w:t>
      </w:r>
      <w:r>
        <w:rPr>
          <w:lang w:val="fr"/>
        </w:rPr>
        <w:t xml:space="preserve">enfant </w:t>
      </w:r>
      <w:r w:rsidR="00E96AF8">
        <w:rPr>
          <w:lang w:val="fr"/>
        </w:rPr>
        <w:t>ou</w:t>
      </w:r>
      <w:r>
        <w:rPr>
          <w:lang w:val="fr"/>
        </w:rPr>
        <w:t xml:space="preserve"> </w:t>
      </w:r>
      <w:r w:rsidR="003A3486">
        <w:rPr>
          <w:lang w:val="fr"/>
        </w:rPr>
        <w:t>d’autres événements</w:t>
      </w:r>
      <w:r>
        <w:rPr>
          <w:lang w:val="fr"/>
        </w:rPr>
        <w:t xml:space="preserve"> relativement rares, et les</w:t>
      </w:r>
      <w:r w:rsidR="00A32775">
        <w:rPr>
          <w:lang w:val="fr"/>
        </w:rPr>
        <w:t xml:space="preserve"> symptômes</w:t>
      </w:r>
      <w:r w:rsidR="004B2B60">
        <w:rPr>
          <w:lang w:val="fr"/>
        </w:rPr>
        <w:t xml:space="preserve"> </w:t>
      </w:r>
      <w:r>
        <w:rPr>
          <w:lang w:val="fr"/>
        </w:rPr>
        <w:t>évalués sont ceux</w:t>
      </w:r>
      <w:r w:rsidR="004B2B60">
        <w:rPr>
          <w:lang w:val="fr"/>
        </w:rPr>
        <w:t xml:space="preserve"> </w:t>
      </w:r>
      <w:r w:rsidR="003A3486">
        <w:rPr>
          <w:lang w:val="fr"/>
        </w:rPr>
        <w:t>qui</w:t>
      </w:r>
      <w:r>
        <w:rPr>
          <w:lang w:val="fr"/>
        </w:rPr>
        <w:t xml:space="preserve"> </w:t>
      </w:r>
      <w:r w:rsidR="0048541A">
        <w:rPr>
          <w:lang w:val="fr"/>
        </w:rPr>
        <w:t>sont</w:t>
      </w:r>
      <w:r>
        <w:rPr>
          <w:lang w:val="fr"/>
        </w:rPr>
        <w:t xml:space="preserve"> suffisamment graves pour répondre aux</w:t>
      </w:r>
      <w:r w:rsidR="00A32775">
        <w:rPr>
          <w:lang w:val="fr"/>
        </w:rPr>
        <w:t xml:space="preserve"> critères</w:t>
      </w:r>
      <w:r w:rsidR="00E96AF8">
        <w:rPr>
          <w:lang w:val="fr"/>
        </w:rPr>
        <w:t xml:space="preserve"> diagnostiques</w:t>
      </w:r>
      <w:r w:rsidR="00A32775">
        <w:rPr>
          <w:lang w:val="fr"/>
        </w:rPr>
        <w:t xml:space="preserve">. On sait beaucoup moins comment des formes mineures de stress beaucoup moins graves, mais aussi beaucoup plus fréquentes (comme être en retard </w:t>
      </w:r>
      <w:r>
        <w:rPr>
          <w:lang w:val="fr"/>
        </w:rPr>
        <w:t xml:space="preserve">au travail, avoir une dispute avec un membre de la famille ou manquer l’autobus) peuvent légèrement augmenter la </w:t>
      </w:r>
      <w:r w:rsidR="00414067">
        <w:rPr>
          <w:lang w:val="fr"/>
        </w:rPr>
        <w:t xml:space="preserve">gravité des symptômes. Les technologies mobiles permettent aux chercheurs de comprendre les expériences et les phénomènes </w:t>
      </w:r>
      <w:r>
        <w:rPr>
          <w:lang w:val="fr"/>
        </w:rPr>
        <w:t xml:space="preserve">qui sont plus </w:t>
      </w:r>
      <w:r w:rsidR="003A3486">
        <w:rPr>
          <w:lang w:val="fr"/>
        </w:rPr>
        <w:t>subtils</w:t>
      </w:r>
      <w:r w:rsidR="005B64D2">
        <w:rPr>
          <w:lang w:val="fr"/>
        </w:rPr>
        <w:t xml:space="preserve"> </w:t>
      </w:r>
      <w:r w:rsidR="00414067">
        <w:rPr>
          <w:lang w:val="fr"/>
        </w:rPr>
        <w:t>et «</w:t>
      </w:r>
      <w:r w:rsidR="003906E2">
        <w:rPr>
          <w:lang w:val="fr"/>
        </w:rPr>
        <w:t xml:space="preserve"> </w:t>
      </w:r>
      <w:r w:rsidR="00AB5A86">
        <w:rPr>
          <w:lang w:val="fr"/>
        </w:rPr>
        <w:t>sous</w:t>
      </w:r>
      <w:r>
        <w:rPr>
          <w:lang w:val="fr"/>
        </w:rPr>
        <w:t xml:space="preserve"> </w:t>
      </w:r>
      <w:r w:rsidR="00414067">
        <w:rPr>
          <w:lang w:val="fr"/>
        </w:rPr>
        <w:t>le radar » des méthodes de</w:t>
      </w:r>
      <w:r>
        <w:rPr>
          <w:lang w:val="fr"/>
        </w:rPr>
        <w:t xml:space="preserve"> </w:t>
      </w:r>
      <w:r w:rsidR="003A3486">
        <w:rPr>
          <w:lang w:val="fr"/>
        </w:rPr>
        <w:t xml:space="preserve">recherche </w:t>
      </w:r>
      <w:r w:rsidR="00414067">
        <w:rPr>
          <w:lang w:val="fr"/>
        </w:rPr>
        <w:t xml:space="preserve">traditionnelles, mais </w:t>
      </w:r>
      <w:r>
        <w:rPr>
          <w:lang w:val="fr"/>
        </w:rPr>
        <w:t xml:space="preserve">qui </w:t>
      </w:r>
      <w:r w:rsidR="003A3486">
        <w:rPr>
          <w:lang w:val="fr"/>
        </w:rPr>
        <w:t>représentent</w:t>
      </w:r>
      <w:r>
        <w:rPr>
          <w:lang w:val="fr"/>
        </w:rPr>
        <w:t xml:space="preserve"> </w:t>
      </w:r>
      <w:r w:rsidR="00AB5A86">
        <w:rPr>
          <w:lang w:val="fr"/>
        </w:rPr>
        <w:t>néanmoins</w:t>
      </w:r>
      <w:r>
        <w:rPr>
          <w:lang w:val="fr"/>
        </w:rPr>
        <w:t xml:space="preserve"> l</w:t>
      </w:r>
      <w:r w:rsidR="00E96AF8">
        <w:rPr>
          <w:lang w:val="fr"/>
        </w:rPr>
        <w:t>’immense</w:t>
      </w:r>
      <w:r w:rsidR="00414067">
        <w:rPr>
          <w:lang w:val="fr"/>
        </w:rPr>
        <w:t xml:space="preserve"> majorité</w:t>
      </w:r>
      <w:r>
        <w:rPr>
          <w:lang w:val="fr"/>
        </w:rPr>
        <w:t xml:space="preserve"> des expériences quotidiennes</w:t>
      </w:r>
      <w:r w:rsidR="00414067">
        <w:rPr>
          <w:lang w:val="fr"/>
        </w:rPr>
        <w:t xml:space="preserve"> d’un individu.</w:t>
      </w:r>
      <w:r>
        <w:rPr>
          <w:lang w:val="fr"/>
        </w:rPr>
        <w:t xml:space="preserve"> </w:t>
      </w:r>
      <w:r w:rsidR="0048541A">
        <w:rPr>
          <w:lang w:val="fr"/>
        </w:rPr>
        <w:t xml:space="preserve">Notre capacité à détecter les facteurs de risque mineurs et les changements subtils dans les symptômes est également </w:t>
      </w:r>
      <w:r>
        <w:rPr>
          <w:lang w:val="fr"/>
        </w:rPr>
        <w:t xml:space="preserve">précisément </w:t>
      </w:r>
      <w:r w:rsidR="00AB5A86">
        <w:rPr>
          <w:lang w:val="fr"/>
        </w:rPr>
        <w:t>ce</w:t>
      </w:r>
      <w:r w:rsidR="005B64D2">
        <w:rPr>
          <w:lang w:val="fr"/>
        </w:rPr>
        <w:t xml:space="preserve"> </w:t>
      </w:r>
      <w:r w:rsidR="0048541A">
        <w:rPr>
          <w:lang w:val="fr"/>
        </w:rPr>
        <w:t>qui est nécessaire pour la prévention et les stratégies d’intervention précoce.</w:t>
      </w:r>
    </w:p>
    <w:p w14:paraId="697EB917" w14:textId="59DC160D" w:rsidR="00A353E2" w:rsidRPr="00112C79" w:rsidRDefault="00A353E2" w:rsidP="00387F0D">
      <w:pPr>
        <w:pStyle w:val="BodyTextIndent2"/>
        <w:tabs>
          <w:tab w:val="left" w:pos="709"/>
          <w:tab w:val="left" w:pos="1764"/>
        </w:tabs>
        <w:spacing w:line="240" w:lineRule="auto"/>
        <w:ind w:left="0" w:right="14"/>
        <w:jc w:val="both"/>
        <w:rPr>
          <w:lang w:val="fr-FR"/>
        </w:rPr>
      </w:pPr>
      <w:r w:rsidRPr="00A353E2">
        <w:rPr>
          <w:b/>
          <w:lang w:val="fr"/>
        </w:rPr>
        <w:lastRenderedPageBreak/>
        <w:t xml:space="preserve">4. </w:t>
      </w:r>
      <w:r w:rsidR="003D1B38">
        <w:rPr>
          <w:b/>
          <w:lang w:val="fr"/>
        </w:rPr>
        <w:t>Surmonter la barrière</w:t>
      </w:r>
      <w:r w:rsidR="005B64D2">
        <w:rPr>
          <w:lang w:val="fr"/>
        </w:rPr>
        <w:t xml:space="preserve"> </w:t>
      </w:r>
      <w:r w:rsidR="003D1B38" w:rsidRPr="00776AD4">
        <w:rPr>
          <w:b/>
          <w:lang w:val="fr"/>
        </w:rPr>
        <w:t>de</w:t>
      </w:r>
      <w:r w:rsidR="005B64D2">
        <w:rPr>
          <w:b/>
          <w:lang w:val="fr"/>
        </w:rPr>
        <w:t xml:space="preserve"> </w:t>
      </w:r>
      <w:r w:rsidRPr="00A353E2">
        <w:rPr>
          <w:b/>
          <w:lang w:val="fr"/>
        </w:rPr>
        <w:t>causalité</w:t>
      </w:r>
      <w:r>
        <w:rPr>
          <w:lang w:val="fr"/>
        </w:rPr>
        <w:t xml:space="preserve">. </w:t>
      </w:r>
      <w:r w:rsidR="001C31DD">
        <w:rPr>
          <w:lang w:val="fr"/>
        </w:rPr>
        <w:t>Il est souvent très difficile d’identifier les causes sous-jacentes</w:t>
      </w:r>
      <w:r>
        <w:rPr>
          <w:lang w:val="fr"/>
        </w:rPr>
        <w:t xml:space="preserve"> </w:t>
      </w:r>
      <w:r w:rsidR="003A3486">
        <w:rPr>
          <w:lang w:val="fr"/>
        </w:rPr>
        <w:t>aux</w:t>
      </w:r>
      <w:r>
        <w:rPr>
          <w:lang w:val="fr"/>
        </w:rPr>
        <w:t xml:space="preserve"> </w:t>
      </w:r>
      <w:r w:rsidR="0048541A">
        <w:rPr>
          <w:lang w:val="fr"/>
        </w:rPr>
        <w:t>corrélations que</w:t>
      </w:r>
      <w:r>
        <w:rPr>
          <w:lang w:val="fr"/>
        </w:rPr>
        <w:t xml:space="preserve"> nous</w:t>
      </w:r>
      <w:r w:rsidR="001C31DD">
        <w:rPr>
          <w:lang w:val="fr"/>
        </w:rPr>
        <w:t xml:space="preserve"> observons dans</w:t>
      </w:r>
      <w:r>
        <w:rPr>
          <w:lang w:val="fr"/>
        </w:rPr>
        <w:t xml:space="preserve"> </w:t>
      </w:r>
      <w:r w:rsidR="00AB5A86">
        <w:rPr>
          <w:lang w:val="fr"/>
        </w:rPr>
        <w:t>la</w:t>
      </w:r>
      <w:r>
        <w:rPr>
          <w:lang w:val="fr"/>
        </w:rPr>
        <w:t xml:space="preserve"> recherche</w:t>
      </w:r>
      <w:r w:rsidR="001C31DD">
        <w:rPr>
          <w:lang w:val="fr"/>
        </w:rPr>
        <w:t xml:space="preserve"> scientifique.</w:t>
      </w:r>
      <w:r>
        <w:rPr>
          <w:lang w:val="fr"/>
        </w:rPr>
        <w:t xml:space="preserve"> </w:t>
      </w:r>
      <w:r w:rsidR="0048541A">
        <w:rPr>
          <w:lang w:val="fr"/>
        </w:rPr>
        <w:t>Pour prendre un exemple simple,</w:t>
      </w:r>
      <w:r w:rsidR="001C31DD">
        <w:rPr>
          <w:lang w:val="fr"/>
        </w:rPr>
        <w:t xml:space="preserve"> il </w:t>
      </w:r>
      <w:r>
        <w:rPr>
          <w:lang w:val="fr"/>
        </w:rPr>
        <w:t xml:space="preserve">existe une corrélation </w:t>
      </w:r>
      <w:r w:rsidR="001C31DD">
        <w:rPr>
          <w:lang w:val="fr"/>
        </w:rPr>
        <w:t>très</w:t>
      </w:r>
      <w:r>
        <w:rPr>
          <w:lang w:val="fr"/>
        </w:rPr>
        <w:t xml:space="preserve"> </w:t>
      </w:r>
      <w:r w:rsidR="001C31DD">
        <w:rPr>
          <w:lang w:val="fr"/>
        </w:rPr>
        <w:t>significative</w:t>
      </w:r>
      <w:r>
        <w:rPr>
          <w:lang w:val="fr"/>
        </w:rPr>
        <w:t xml:space="preserve"> </w:t>
      </w:r>
      <w:r w:rsidR="003A3486">
        <w:rPr>
          <w:lang w:val="fr"/>
        </w:rPr>
        <w:t xml:space="preserve">entre </w:t>
      </w:r>
      <w:r w:rsidR="001C31DD">
        <w:rPr>
          <w:lang w:val="fr"/>
        </w:rPr>
        <w:t xml:space="preserve">la quantité de crème glacée vendue dans une </w:t>
      </w:r>
      <w:r>
        <w:rPr>
          <w:lang w:val="fr"/>
        </w:rPr>
        <w:t xml:space="preserve">ville </w:t>
      </w:r>
      <w:r w:rsidR="003A3486">
        <w:rPr>
          <w:lang w:val="fr"/>
        </w:rPr>
        <w:t xml:space="preserve">donnée </w:t>
      </w:r>
      <w:r w:rsidR="001C31DD">
        <w:rPr>
          <w:lang w:val="fr"/>
        </w:rPr>
        <w:t>et la probabilité que des émeutes se</w:t>
      </w:r>
      <w:r>
        <w:rPr>
          <w:lang w:val="fr"/>
        </w:rPr>
        <w:t xml:space="preserve"> produisent ce</w:t>
      </w:r>
      <w:r w:rsidR="003A3486">
        <w:rPr>
          <w:lang w:val="fr"/>
        </w:rPr>
        <w:t xml:space="preserve"> jour-là.</w:t>
      </w:r>
      <w:r w:rsidR="001C31DD">
        <w:rPr>
          <w:lang w:val="fr"/>
        </w:rPr>
        <w:t xml:space="preserve"> Est-ce que cela signifie que la crème glacée rend les gens violents? Ou pourrait-il y avoir une autre explication, comme l’influence de la météo sur l’humeur irritable</w:t>
      </w:r>
      <w:r w:rsidR="004B2B60">
        <w:rPr>
          <w:lang w:val="fr"/>
        </w:rPr>
        <w:t xml:space="preserve"> </w:t>
      </w:r>
      <w:r w:rsidR="00C23FA7">
        <w:rPr>
          <w:lang w:val="fr"/>
        </w:rPr>
        <w:t>d’une part, et les choix alimentaires de l’autre</w:t>
      </w:r>
      <w:r w:rsidR="004B2B60">
        <w:rPr>
          <w:lang w:val="fr"/>
        </w:rPr>
        <w:t xml:space="preserve"> ? </w:t>
      </w:r>
      <w:r w:rsidR="00AB5A86">
        <w:rPr>
          <w:lang w:val="fr"/>
        </w:rPr>
        <w:t>Grâce aux</w:t>
      </w:r>
      <w:r>
        <w:rPr>
          <w:lang w:val="fr"/>
        </w:rPr>
        <w:t xml:space="preserve"> </w:t>
      </w:r>
      <w:r w:rsidR="00C23FA7">
        <w:rPr>
          <w:lang w:val="fr"/>
        </w:rPr>
        <w:t>technologies mobile</w:t>
      </w:r>
      <w:r w:rsidR="004B2B60">
        <w:rPr>
          <w:lang w:val="fr"/>
        </w:rPr>
        <w:t xml:space="preserve">s, </w:t>
      </w:r>
      <w:r w:rsidR="00AB5A86">
        <w:rPr>
          <w:lang w:val="fr"/>
        </w:rPr>
        <w:t xml:space="preserve">nous </w:t>
      </w:r>
      <w:r>
        <w:rPr>
          <w:lang w:val="fr"/>
        </w:rPr>
        <w:t xml:space="preserve">pouvons voir </w:t>
      </w:r>
      <w:r w:rsidR="00C23FA7">
        <w:rPr>
          <w:lang w:val="fr"/>
        </w:rPr>
        <w:t>comment les variables corrélées sont prospectivement associées</w:t>
      </w:r>
      <w:r>
        <w:rPr>
          <w:lang w:val="fr"/>
        </w:rPr>
        <w:t xml:space="preserve"> les</w:t>
      </w:r>
      <w:r w:rsidR="003A3486">
        <w:rPr>
          <w:lang w:val="fr"/>
        </w:rPr>
        <w:t xml:space="preserve"> unes aux </w:t>
      </w:r>
      <w:r>
        <w:rPr>
          <w:lang w:val="fr"/>
        </w:rPr>
        <w:t xml:space="preserve">autres ainsi </w:t>
      </w:r>
      <w:r w:rsidR="00AB5A86">
        <w:rPr>
          <w:lang w:val="fr"/>
        </w:rPr>
        <w:t>qu</w:t>
      </w:r>
      <w:r w:rsidR="004B2B60">
        <w:rPr>
          <w:lang w:val="fr"/>
        </w:rPr>
        <w:t>e</w:t>
      </w:r>
      <w:r w:rsidR="003A3486">
        <w:rPr>
          <w:lang w:val="fr"/>
        </w:rPr>
        <w:t xml:space="preserve"> l’orientation de cette relation</w:t>
      </w:r>
      <w:r w:rsidR="00C23FA7">
        <w:rPr>
          <w:lang w:val="fr"/>
        </w:rPr>
        <w:t>.</w:t>
      </w:r>
      <w:r w:rsidR="005B64D2">
        <w:rPr>
          <w:lang w:val="fr"/>
        </w:rPr>
        <w:t xml:space="preserve"> </w:t>
      </w:r>
      <w:r w:rsidR="003A3486">
        <w:rPr>
          <w:lang w:val="fr"/>
        </w:rPr>
        <w:t>Par exemple, lorsque l’on</w:t>
      </w:r>
      <w:r>
        <w:rPr>
          <w:lang w:val="fr"/>
        </w:rPr>
        <w:t xml:space="preserve"> </w:t>
      </w:r>
      <w:r w:rsidR="00C23FA7">
        <w:rPr>
          <w:lang w:val="fr"/>
        </w:rPr>
        <w:t>utilise des technologies mobiles pour examiner l’association de la consommation de cannabis et des symptômes psychotiques chez les personnes atteintes de schizophrénie, nous pouvons voir si la consommation de cannabis augmente la probabilité d’hallucinations ou d’illusions au cours des minutes ou des</w:t>
      </w:r>
      <w:r>
        <w:rPr>
          <w:lang w:val="fr"/>
        </w:rPr>
        <w:t xml:space="preserve"> heures</w:t>
      </w:r>
      <w:r w:rsidR="003A3486">
        <w:rPr>
          <w:lang w:val="fr"/>
        </w:rPr>
        <w:t xml:space="preserve"> subséquentes par rapport aux associations </w:t>
      </w:r>
      <w:r w:rsidR="004B2B60">
        <w:rPr>
          <w:lang w:val="fr"/>
        </w:rPr>
        <w:t>ou inversement</w:t>
      </w:r>
      <w:r w:rsidR="003A3486">
        <w:rPr>
          <w:lang w:val="fr"/>
        </w:rPr>
        <w:t>.</w:t>
      </w:r>
      <w:r w:rsidR="00C23FA7">
        <w:rPr>
          <w:lang w:val="fr"/>
        </w:rPr>
        <w:t xml:space="preserve"> De cette façon, </w:t>
      </w:r>
      <w:r w:rsidR="00762D4F">
        <w:rPr>
          <w:lang w:val="fr"/>
        </w:rPr>
        <w:t>ces apps</w:t>
      </w:r>
      <w:r w:rsidR="00C23FA7">
        <w:rPr>
          <w:lang w:val="fr"/>
        </w:rPr>
        <w:t xml:space="preserve"> </w:t>
      </w:r>
      <w:r w:rsidR="00AB5A86">
        <w:rPr>
          <w:lang w:val="fr"/>
        </w:rPr>
        <w:t>peuvent</w:t>
      </w:r>
      <w:r>
        <w:rPr>
          <w:lang w:val="fr"/>
        </w:rPr>
        <w:t xml:space="preserve"> </w:t>
      </w:r>
      <w:r w:rsidR="004B2B60">
        <w:rPr>
          <w:lang w:val="fr"/>
        </w:rPr>
        <w:t xml:space="preserve">nous </w:t>
      </w:r>
      <w:r w:rsidR="00C23FA7">
        <w:rPr>
          <w:lang w:val="fr"/>
        </w:rPr>
        <w:t>aider</w:t>
      </w:r>
      <w:r w:rsidR="004B2B60">
        <w:rPr>
          <w:lang w:val="fr"/>
        </w:rPr>
        <w:t xml:space="preserve"> </w:t>
      </w:r>
      <w:r>
        <w:rPr>
          <w:lang w:val="fr"/>
        </w:rPr>
        <w:t>à comprendre</w:t>
      </w:r>
      <w:r w:rsidR="004B2B60">
        <w:rPr>
          <w:lang w:val="fr"/>
        </w:rPr>
        <w:t xml:space="preserve"> </w:t>
      </w:r>
      <w:r w:rsidR="00AB5A86">
        <w:rPr>
          <w:lang w:val="fr"/>
        </w:rPr>
        <w:t>si</w:t>
      </w:r>
      <w:r>
        <w:rPr>
          <w:lang w:val="fr"/>
        </w:rPr>
        <w:t xml:space="preserve"> le cannabis est utilisé comme</w:t>
      </w:r>
      <w:r w:rsidR="00C23FA7">
        <w:rPr>
          <w:lang w:val="fr"/>
        </w:rPr>
        <w:t xml:space="preserve"> automédication des symptômes, ou </w:t>
      </w:r>
      <w:r w:rsidR="00AB5A86">
        <w:rPr>
          <w:lang w:val="fr"/>
        </w:rPr>
        <w:t>plutôt</w:t>
      </w:r>
      <w:r w:rsidR="00C23FA7">
        <w:rPr>
          <w:lang w:val="fr"/>
        </w:rPr>
        <w:t xml:space="preserve"> s’il contribue</w:t>
      </w:r>
      <w:r>
        <w:rPr>
          <w:lang w:val="fr"/>
        </w:rPr>
        <w:t xml:space="preserve"> à</w:t>
      </w:r>
      <w:r w:rsidR="00660107">
        <w:rPr>
          <w:lang w:val="fr"/>
        </w:rPr>
        <w:t xml:space="preserve"> </w:t>
      </w:r>
      <w:r w:rsidR="00AB5A86">
        <w:rPr>
          <w:lang w:val="fr"/>
        </w:rPr>
        <w:t>l’apparition</w:t>
      </w:r>
      <w:r>
        <w:rPr>
          <w:lang w:val="fr"/>
        </w:rPr>
        <w:t xml:space="preserve"> </w:t>
      </w:r>
      <w:r w:rsidR="00C23FA7">
        <w:rPr>
          <w:lang w:val="fr"/>
        </w:rPr>
        <w:t>de</w:t>
      </w:r>
      <w:r w:rsidR="00421DD5">
        <w:rPr>
          <w:lang w:val="fr"/>
        </w:rPr>
        <w:t xml:space="preserve"> ce</w:t>
      </w:r>
      <w:r w:rsidR="00C23FA7">
        <w:rPr>
          <w:lang w:val="fr"/>
        </w:rPr>
        <w:t xml:space="preserve">s </w:t>
      </w:r>
      <w:r w:rsidR="00421DD5">
        <w:rPr>
          <w:lang w:val="fr"/>
        </w:rPr>
        <w:t>dernier</w:t>
      </w:r>
      <w:r w:rsidR="00C23FA7">
        <w:rPr>
          <w:lang w:val="fr"/>
        </w:rPr>
        <w:t>s.</w:t>
      </w:r>
      <w:r>
        <w:rPr>
          <w:lang w:val="fr"/>
        </w:rPr>
        <w:t xml:space="preserve"> </w:t>
      </w:r>
      <w:r w:rsidR="00AB5A86">
        <w:rPr>
          <w:lang w:val="fr"/>
        </w:rPr>
        <w:t>Étant</w:t>
      </w:r>
      <w:r>
        <w:rPr>
          <w:lang w:val="fr"/>
        </w:rPr>
        <w:t xml:space="preserve"> </w:t>
      </w:r>
      <w:r w:rsidR="00C23FA7">
        <w:rPr>
          <w:lang w:val="fr"/>
        </w:rPr>
        <w:t xml:space="preserve">donné que ces associations causales sont limitées à une question de minutes ou d’heures, elles sont inaccessibles aux méthodes de recherche traditionnelles qui recueillent des données </w:t>
      </w:r>
      <w:r w:rsidR="00660107">
        <w:rPr>
          <w:lang w:val="fr"/>
        </w:rPr>
        <w:t>ponctuelles</w:t>
      </w:r>
      <w:r w:rsidR="00C23FA7">
        <w:rPr>
          <w:lang w:val="fr"/>
        </w:rPr>
        <w:t>, ou qui utilisent des évaluations répétées sur une base hebdomadaire, mensuelle ou annuelle.</w:t>
      </w:r>
    </w:p>
    <w:p w14:paraId="3D6BE3C3" w14:textId="093CB3BF" w:rsidR="001C31DD" w:rsidRPr="00112C79" w:rsidRDefault="00C56554" w:rsidP="00387F0D">
      <w:pPr>
        <w:pStyle w:val="BodyTextIndent2"/>
        <w:tabs>
          <w:tab w:val="left" w:pos="709"/>
          <w:tab w:val="left" w:pos="1764"/>
        </w:tabs>
        <w:spacing w:line="240" w:lineRule="auto"/>
        <w:ind w:left="0" w:right="14"/>
        <w:jc w:val="both"/>
        <w:rPr>
          <w:lang w:val="fr-FR"/>
        </w:rPr>
      </w:pPr>
      <w:r>
        <w:rPr>
          <w:b/>
          <w:lang w:val="fr"/>
        </w:rPr>
        <w:t>5</w:t>
      </w:r>
      <w:r w:rsidR="001C31DD" w:rsidRPr="00A353E2">
        <w:rPr>
          <w:b/>
          <w:lang w:val="fr"/>
        </w:rPr>
        <w:t>.</w:t>
      </w:r>
      <w:r>
        <w:rPr>
          <w:lang w:val="fr"/>
        </w:rPr>
        <w:t xml:space="preserve"> </w:t>
      </w:r>
      <w:r w:rsidR="003D1B38">
        <w:rPr>
          <w:b/>
          <w:lang w:val="fr"/>
        </w:rPr>
        <w:t xml:space="preserve">Surmonter </w:t>
      </w:r>
      <w:r w:rsidR="003D1B38" w:rsidRPr="00776AD4">
        <w:rPr>
          <w:b/>
          <w:lang w:val="fr"/>
        </w:rPr>
        <w:t>la</w:t>
      </w:r>
      <w:r w:rsidR="00660107" w:rsidRPr="003906E2">
        <w:rPr>
          <w:b/>
          <w:bCs/>
          <w:lang w:val="fr"/>
        </w:rPr>
        <w:t xml:space="preserve"> </w:t>
      </w:r>
      <w:r w:rsidRPr="003906E2">
        <w:rPr>
          <w:b/>
          <w:bCs/>
          <w:lang w:val="fr"/>
        </w:rPr>
        <w:t>barrière</w:t>
      </w:r>
      <w:r w:rsidR="00387F0D" w:rsidRPr="003906E2">
        <w:rPr>
          <w:b/>
          <w:bCs/>
          <w:lang w:val="fr"/>
        </w:rPr>
        <w:t xml:space="preserve"> </w:t>
      </w:r>
      <w:r w:rsidR="00660107">
        <w:rPr>
          <w:b/>
          <w:lang w:val="fr"/>
        </w:rPr>
        <w:t>d</w:t>
      </w:r>
      <w:r w:rsidR="00387F0D">
        <w:rPr>
          <w:b/>
          <w:lang w:val="fr"/>
        </w:rPr>
        <w:t xml:space="preserve">u </w:t>
      </w:r>
      <w:r w:rsidR="001C31DD">
        <w:rPr>
          <w:b/>
          <w:lang w:val="fr"/>
        </w:rPr>
        <w:t>traitement</w:t>
      </w:r>
      <w:r w:rsidR="001C31DD">
        <w:rPr>
          <w:lang w:val="fr"/>
        </w:rPr>
        <w:t>.</w:t>
      </w:r>
      <w:r>
        <w:rPr>
          <w:lang w:val="fr"/>
        </w:rPr>
        <w:t xml:space="preserve"> </w:t>
      </w:r>
      <w:r w:rsidR="00F439E7">
        <w:rPr>
          <w:lang w:val="fr"/>
        </w:rPr>
        <w:t>La plupart des patients ne voient leur psychologue, psychiatre ou clinicien en santé mentale que de façon sporadique. Dans le meilleur des cas, cela va rarement au-delà des rendez-vous hebdomadaires en personne.</w:t>
      </w:r>
      <w:r>
        <w:rPr>
          <w:lang w:val="fr"/>
        </w:rPr>
        <w:t xml:space="preserve"> </w:t>
      </w:r>
      <w:r w:rsidR="00387F0D">
        <w:rPr>
          <w:lang w:val="fr"/>
        </w:rPr>
        <w:t>Par</w:t>
      </w:r>
      <w:r w:rsidR="00660107">
        <w:rPr>
          <w:lang w:val="fr"/>
        </w:rPr>
        <w:t xml:space="preserve"> </w:t>
      </w:r>
      <w:r w:rsidR="00F439E7">
        <w:rPr>
          <w:lang w:val="fr"/>
        </w:rPr>
        <w:t>conséquent</w:t>
      </w:r>
      <w:r w:rsidR="00660107">
        <w:rPr>
          <w:lang w:val="fr"/>
        </w:rPr>
        <w:t xml:space="preserve">, </w:t>
      </w:r>
      <w:r w:rsidR="00F439E7">
        <w:rPr>
          <w:lang w:val="fr"/>
        </w:rPr>
        <w:t xml:space="preserve">la majorité des progrès thérapeutiques </w:t>
      </w:r>
      <w:r w:rsidR="00421DD5">
        <w:rPr>
          <w:lang w:val="fr"/>
        </w:rPr>
        <w:t>d</w:t>
      </w:r>
      <w:r w:rsidR="00387F0D">
        <w:rPr>
          <w:lang w:val="fr"/>
        </w:rPr>
        <w:t>es</w:t>
      </w:r>
      <w:r>
        <w:rPr>
          <w:lang w:val="fr"/>
        </w:rPr>
        <w:t xml:space="preserve"> patients d</w:t>
      </w:r>
      <w:r w:rsidR="00421DD5">
        <w:rPr>
          <w:lang w:val="fr"/>
        </w:rPr>
        <w:t>evrai</w:t>
      </w:r>
      <w:r>
        <w:rPr>
          <w:lang w:val="fr"/>
        </w:rPr>
        <w:t>ent se</w:t>
      </w:r>
      <w:r w:rsidR="00F439E7">
        <w:rPr>
          <w:lang w:val="fr"/>
        </w:rPr>
        <w:t xml:space="preserve"> produire lorsqu’ils ne sont pas accompagnés de leur clinicien. C’est à ces moments</w:t>
      </w:r>
      <w:r w:rsidR="00660107">
        <w:rPr>
          <w:lang w:val="fr"/>
        </w:rPr>
        <w:t xml:space="preserve"> - </w:t>
      </w:r>
      <w:r>
        <w:rPr>
          <w:lang w:val="fr"/>
        </w:rPr>
        <w:t xml:space="preserve">souvent </w:t>
      </w:r>
      <w:r w:rsidR="00F439E7">
        <w:rPr>
          <w:lang w:val="fr"/>
        </w:rPr>
        <w:t xml:space="preserve">lorsqu’ils sont seuls et </w:t>
      </w:r>
      <w:r w:rsidR="00660107">
        <w:rPr>
          <w:lang w:val="fr"/>
        </w:rPr>
        <w:t xml:space="preserve">dans leur </w:t>
      </w:r>
      <w:r w:rsidR="00F439E7">
        <w:rPr>
          <w:lang w:val="fr"/>
        </w:rPr>
        <w:t>vie quotidienne</w:t>
      </w:r>
      <w:r>
        <w:rPr>
          <w:lang w:val="fr"/>
        </w:rPr>
        <w:t>-</w:t>
      </w:r>
      <w:r w:rsidR="00660107">
        <w:rPr>
          <w:lang w:val="fr"/>
        </w:rPr>
        <w:t xml:space="preserve"> </w:t>
      </w:r>
      <w:r w:rsidR="00AB5A86">
        <w:rPr>
          <w:lang w:val="fr"/>
        </w:rPr>
        <w:t>que</w:t>
      </w:r>
      <w:r w:rsidR="00660107">
        <w:rPr>
          <w:lang w:val="fr"/>
        </w:rPr>
        <w:t xml:space="preserve"> </w:t>
      </w:r>
      <w:r w:rsidR="00F439E7">
        <w:rPr>
          <w:lang w:val="fr"/>
        </w:rPr>
        <w:t>les patients doivent se rappeler de prendre leurs médicaments, d’éviter les facteurs de risque ou de pratiquer des</w:t>
      </w:r>
      <w:r w:rsidR="00660107">
        <w:rPr>
          <w:lang w:val="fr"/>
        </w:rPr>
        <w:t xml:space="preserve"> </w:t>
      </w:r>
      <w:r>
        <w:rPr>
          <w:lang w:val="fr"/>
        </w:rPr>
        <w:t>exercices</w:t>
      </w:r>
      <w:r w:rsidR="00F439E7">
        <w:rPr>
          <w:lang w:val="fr"/>
        </w:rPr>
        <w:t xml:space="preserve"> psychothérap</w:t>
      </w:r>
      <w:r w:rsidR="00660107">
        <w:rPr>
          <w:lang w:val="fr"/>
        </w:rPr>
        <w:t>eu</w:t>
      </w:r>
      <w:r w:rsidR="00F439E7">
        <w:rPr>
          <w:lang w:val="fr"/>
        </w:rPr>
        <w:t xml:space="preserve">tiques. Les technologies mobiles peuvent répondre à ce besoin en fournissant des rappels ou des conseils en temps réel </w:t>
      </w:r>
      <w:r>
        <w:rPr>
          <w:lang w:val="fr"/>
        </w:rPr>
        <w:t>qui peuvent être adaptés</w:t>
      </w:r>
      <w:r w:rsidR="005B64D2">
        <w:rPr>
          <w:lang w:val="fr"/>
        </w:rPr>
        <w:t xml:space="preserve"> </w:t>
      </w:r>
      <w:r w:rsidR="00F439E7">
        <w:rPr>
          <w:lang w:val="fr"/>
        </w:rPr>
        <w:t xml:space="preserve">aux </w:t>
      </w:r>
      <w:r>
        <w:rPr>
          <w:lang w:val="fr"/>
        </w:rPr>
        <w:t xml:space="preserve">propres réponses ou expériences de </w:t>
      </w:r>
      <w:r w:rsidR="00387F0D">
        <w:rPr>
          <w:lang w:val="fr"/>
        </w:rPr>
        <w:t>l’utilisateur</w:t>
      </w:r>
      <w:r w:rsidR="005B64D2">
        <w:rPr>
          <w:lang w:val="fr"/>
        </w:rPr>
        <w:t xml:space="preserve"> </w:t>
      </w:r>
      <w:r w:rsidR="00F439E7">
        <w:rPr>
          <w:lang w:val="fr"/>
        </w:rPr>
        <w:t>à un moment donné.</w:t>
      </w:r>
      <w:r>
        <w:rPr>
          <w:lang w:val="fr"/>
        </w:rPr>
        <w:t xml:space="preserve"> </w:t>
      </w:r>
      <w:r w:rsidR="00F439E7">
        <w:rPr>
          <w:lang w:val="fr"/>
        </w:rPr>
        <w:t>Un grand nombre d’essais</w:t>
      </w:r>
      <w:r>
        <w:rPr>
          <w:lang w:val="fr"/>
        </w:rPr>
        <w:t xml:space="preserve"> </w:t>
      </w:r>
      <w:r w:rsidR="00F439E7">
        <w:rPr>
          <w:lang w:val="fr"/>
        </w:rPr>
        <w:t>contrôlés randomisés ont démontré l’efficacité des app</w:t>
      </w:r>
      <w:r w:rsidR="00762D4F">
        <w:rPr>
          <w:lang w:val="fr"/>
        </w:rPr>
        <w:t xml:space="preserve">s </w:t>
      </w:r>
      <w:r>
        <w:rPr>
          <w:lang w:val="fr"/>
        </w:rPr>
        <w:t xml:space="preserve">comme complément au traitement </w:t>
      </w:r>
      <w:r w:rsidR="00AB5A86">
        <w:rPr>
          <w:lang w:val="fr"/>
        </w:rPr>
        <w:t>standard et</w:t>
      </w:r>
      <w:r w:rsidR="005B64D2">
        <w:rPr>
          <w:lang w:val="fr"/>
        </w:rPr>
        <w:t xml:space="preserve"> </w:t>
      </w:r>
      <w:r w:rsidR="00F439E7">
        <w:rPr>
          <w:lang w:val="fr"/>
        </w:rPr>
        <w:t xml:space="preserve">pour </w:t>
      </w:r>
      <w:r>
        <w:rPr>
          <w:lang w:val="fr"/>
        </w:rPr>
        <w:t xml:space="preserve">améliorer </w:t>
      </w:r>
      <w:r w:rsidR="0048541A">
        <w:rPr>
          <w:lang w:val="fr"/>
        </w:rPr>
        <w:t>les</w:t>
      </w:r>
      <w:r>
        <w:rPr>
          <w:lang w:val="fr"/>
        </w:rPr>
        <w:t xml:space="preserve"> </w:t>
      </w:r>
      <w:r w:rsidR="00F439E7">
        <w:rPr>
          <w:lang w:val="fr"/>
        </w:rPr>
        <w:t>gains thérapeutiques au-delà</w:t>
      </w:r>
      <w:r>
        <w:rPr>
          <w:lang w:val="fr"/>
        </w:rPr>
        <w:t xml:space="preserve"> de ce qui peut être réalisé par contact en personne</w:t>
      </w:r>
      <w:r w:rsidR="00387F0D">
        <w:rPr>
          <w:lang w:val="fr"/>
        </w:rPr>
        <w:t>.</w:t>
      </w:r>
      <w:r w:rsidR="005B64D2">
        <w:rPr>
          <w:lang w:val="fr"/>
        </w:rPr>
        <w:t xml:space="preserve"> </w:t>
      </w:r>
    </w:p>
    <w:p w14:paraId="0A6E91E3" w14:textId="77777777" w:rsidR="00FB574B" w:rsidRPr="00112C79" w:rsidRDefault="00FB574B" w:rsidP="00FB574B">
      <w:pPr>
        <w:rPr>
          <w:b/>
          <w:bCs/>
          <w:lang w:val="fr-FR"/>
        </w:rPr>
      </w:pPr>
    </w:p>
    <w:p w14:paraId="647FC166" w14:textId="77777777" w:rsidR="00ED211C" w:rsidRDefault="003D1B38" w:rsidP="003906E2">
      <w:pPr>
        <w:jc w:val="both"/>
        <w:rPr>
          <w:b/>
          <w:bCs/>
          <w:lang w:val="fr-FR"/>
        </w:rPr>
      </w:pPr>
      <w:r w:rsidRPr="00EB2D11">
        <w:rPr>
          <w:b/>
          <w:lang w:val="fr"/>
        </w:rPr>
        <w:t xml:space="preserve">Le </w:t>
      </w:r>
      <w:r>
        <w:rPr>
          <w:b/>
          <w:lang w:val="fr"/>
        </w:rPr>
        <w:t>risque</w:t>
      </w:r>
      <w:r w:rsidR="00660107">
        <w:rPr>
          <w:b/>
          <w:lang w:val="fr"/>
        </w:rPr>
        <w:t xml:space="preserve"> </w:t>
      </w:r>
      <w:r w:rsidR="00FB574B">
        <w:rPr>
          <w:b/>
          <w:lang w:val="fr"/>
        </w:rPr>
        <w:t>des</w:t>
      </w:r>
      <w:r>
        <w:rPr>
          <w:lang w:val="fr"/>
        </w:rPr>
        <w:t xml:space="preserve"> </w:t>
      </w:r>
      <w:r w:rsidRPr="003906E2">
        <w:rPr>
          <w:b/>
          <w:bCs/>
          <w:lang w:val="fr"/>
        </w:rPr>
        <w:t xml:space="preserve">applications </w:t>
      </w:r>
      <w:r w:rsidRPr="00EB2D11">
        <w:rPr>
          <w:b/>
          <w:lang w:val="fr"/>
        </w:rPr>
        <w:t>mobiles</w:t>
      </w:r>
      <w:r w:rsidR="003906E2" w:rsidRPr="00112C79">
        <w:rPr>
          <w:b/>
          <w:bCs/>
          <w:lang w:val="fr-FR"/>
        </w:rPr>
        <w:t xml:space="preserve"> </w:t>
      </w:r>
    </w:p>
    <w:p w14:paraId="37510F9F" w14:textId="062293A1" w:rsidR="00A869D7" w:rsidRDefault="00FB574B" w:rsidP="00ED211C">
      <w:pPr>
        <w:ind w:firstLine="720"/>
        <w:jc w:val="both"/>
        <w:rPr>
          <w:lang w:val="fr"/>
        </w:rPr>
      </w:pPr>
      <w:r>
        <w:rPr>
          <w:lang w:val="fr"/>
        </w:rPr>
        <w:t xml:space="preserve">Il n’est pas facile pour les chercheurs, les cliniciens </w:t>
      </w:r>
      <w:r w:rsidR="008D2B0A">
        <w:rPr>
          <w:lang w:val="fr"/>
        </w:rPr>
        <w:t xml:space="preserve">ou les </w:t>
      </w:r>
      <w:r>
        <w:rPr>
          <w:lang w:val="fr"/>
        </w:rPr>
        <w:t xml:space="preserve">patients d’être critiques à l’égard des technologies mobiles. </w:t>
      </w:r>
      <w:r w:rsidR="00DB0D85">
        <w:rPr>
          <w:lang w:val="fr"/>
        </w:rPr>
        <w:t>El</w:t>
      </w:r>
      <w:r>
        <w:rPr>
          <w:lang w:val="fr"/>
        </w:rPr>
        <w:t>l</w:t>
      </w:r>
      <w:r w:rsidR="00DB0D85">
        <w:rPr>
          <w:lang w:val="fr"/>
        </w:rPr>
        <w:t>e</w:t>
      </w:r>
      <w:r>
        <w:rPr>
          <w:lang w:val="fr"/>
        </w:rPr>
        <w:t>s sont indéniablement utiles</w:t>
      </w:r>
      <w:r w:rsidR="002839EE">
        <w:rPr>
          <w:lang w:val="fr"/>
        </w:rPr>
        <w:t xml:space="preserve"> ; </w:t>
      </w:r>
      <w:r>
        <w:rPr>
          <w:lang w:val="fr"/>
        </w:rPr>
        <w:t xml:space="preserve">semblent être à peu près partout, et les </w:t>
      </w:r>
      <w:r w:rsidR="00AB5A86">
        <w:rPr>
          <w:lang w:val="fr"/>
        </w:rPr>
        <w:t>forces</w:t>
      </w:r>
      <w:r w:rsidR="008D2B0A">
        <w:rPr>
          <w:lang w:val="fr"/>
        </w:rPr>
        <w:t xml:space="preserve"> commerciales et marketing</w:t>
      </w:r>
      <w:r>
        <w:rPr>
          <w:lang w:val="fr"/>
        </w:rPr>
        <w:t xml:space="preserve"> nous rappellent constamment </w:t>
      </w:r>
      <w:r w:rsidR="008D2B0A">
        <w:rPr>
          <w:lang w:val="fr"/>
        </w:rPr>
        <w:t xml:space="preserve">leurs </w:t>
      </w:r>
      <w:r w:rsidR="00702A08">
        <w:rPr>
          <w:lang w:val="fr"/>
        </w:rPr>
        <w:t>immenses</w:t>
      </w:r>
      <w:r w:rsidR="008D2B0A">
        <w:rPr>
          <w:lang w:val="fr"/>
        </w:rPr>
        <w:t xml:space="preserve"> avantages et leur potentiel</w:t>
      </w:r>
      <w:r>
        <w:rPr>
          <w:lang w:val="fr"/>
        </w:rPr>
        <w:t xml:space="preserve"> futur. Pourtant, il </w:t>
      </w:r>
      <w:r w:rsidR="00DB0D85">
        <w:rPr>
          <w:lang w:val="fr"/>
        </w:rPr>
        <w:t>existe</w:t>
      </w:r>
      <w:r>
        <w:rPr>
          <w:lang w:val="fr"/>
        </w:rPr>
        <w:t xml:space="preserve"> un côté sombre.</w:t>
      </w:r>
      <w:r w:rsidR="005B64D2">
        <w:rPr>
          <w:lang w:val="fr"/>
        </w:rPr>
        <w:t xml:space="preserve"> </w:t>
      </w:r>
      <w:r w:rsidR="008D2B0A">
        <w:rPr>
          <w:lang w:val="fr"/>
        </w:rPr>
        <w:t xml:space="preserve">Il y a des problèmes et des risques objectifs qui n’ont pas reçu l’attention qu’ils méritent et qui ont des implications importantes pour la sécurité et l’utilisation optimale de ces nouveaux outils. </w:t>
      </w:r>
      <w:r>
        <w:rPr>
          <w:lang w:val="fr"/>
        </w:rPr>
        <w:t xml:space="preserve">Les cinq risques </w:t>
      </w:r>
      <w:r w:rsidR="008D2B0A">
        <w:rPr>
          <w:lang w:val="fr"/>
        </w:rPr>
        <w:t>suivants représentent les grandes</w:t>
      </w:r>
      <w:r>
        <w:rPr>
          <w:lang w:val="fr"/>
        </w:rPr>
        <w:t xml:space="preserve"> préoccupations</w:t>
      </w:r>
      <w:r w:rsidR="002839EE">
        <w:rPr>
          <w:lang w:val="fr"/>
        </w:rPr>
        <w:t xml:space="preserve"> </w:t>
      </w:r>
      <w:r w:rsidR="008D2B0A">
        <w:rPr>
          <w:lang w:val="fr"/>
        </w:rPr>
        <w:t>qu</w:t>
      </w:r>
      <w:r w:rsidR="00DB0D85">
        <w:rPr>
          <w:lang w:val="fr"/>
        </w:rPr>
        <w:t>’il</w:t>
      </w:r>
      <w:r w:rsidR="008D2B0A">
        <w:rPr>
          <w:lang w:val="fr"/>
        </w:rPr>
        <w:t xml:space="preserve"> reste </w:t>
      </w:r>
      <w:r w:rsidR="00702A08">
        <w:rPr>
          <w:lang w:val="fr"/>
        </w:rPr>
        <w:t>à reconnaître</w:t>
      </w:r>
      <w:r w:rsidR="002839EE">
        <w:rPr>
          <w:lang w:val="fr"/>
        </w:rPr>
        <w:t xml:space="preserve"> </w:t>
      </w:r>
      <w:r w:rsidR="008D2B0A">
        <w:rPr>
          <w:lang w:val="fr"/>
        </w:rPr>
        <w:t xml:space="preserve">et </w:t>
      </w:r>
      <w:r w:rsidR="00702A08">
        <w:rPr>
          <w:lang w:val="fr"/>
        </w:rPr>
        <w:t>à</w:t>
      </w:r>
      <w:r w:rsidR="008D2B0A">
        <w:rPr>
          <w:lang w:val="fr"/>
        </w:rPr>
        <w:t xml:space="preserve"> maîtriser pleinement dans le domaine </w:t>
      </w:r>
      <w:r w:rsidR="002839EE">
        <w:rPr>
          <w:lang w:val="fr"/>
        </w:rPr>
        <w:t>des applications mobiles pour</w:t>
      </w:r>
      <w:r w:rsidR="008D2B0A">
        <w:rPr>
          <w:lang w:val="fr"/>
        </w:rPr>
        <w:t xml:space="preserve"> la </w:t>
      </w:r>
      <w:r w:rsidR="00702A08">
        <w:rPr>
          <w:lang w:val="fr"/>
        </w:rPr>
        <w:t xml:space="preserve">santé </w:t>
      </w:r>
      <w:r w:rsidR="008D2B0A">
        <w:rPr>
          <w:lang w:val="fr"/>
        </w:rPr>
        <w:t>mentale :</w:t>
      </w:r>
    </w:p>
    <w:p w14:paraId="0B1C91B6" w14:textId="77777777" w:rsidR="003906E2" w:rsidRPr="00112C79" w:rsidRDefault="003906E2" w:rsidP="003906E2">
      <w:pPr>
        <w:jc w:val="both"/>
        <w:rPr>
          <w:b/>
          <w:bCs/>
          <w:lang w:val="fr-FR"/>
        </w:rPr>
      </w:pPr>
    </w:p>
    <w:p w14:paraId="4DAFAEE0" w14:textId="65E16CC7" w:rsidR="008D2B0A" w:rsidRPr="00112C79" w:rsidRDefault="008D2B0A" w:rsidP="00702A08">
      <w:pPr>
        <w:spacing w:after="120"/>
        <w:jc w:val="both"/>
        <w:rPr>
          <w:lang w:val="fr-FR"/>
        </w:rPr>
      </w:pPr>
      <w:r w:rsidRPr="008D2B0A">
        <w:rPr>
          <w:b/>
          <w:lang w:val="fr"/>
        </w:rPr>
        <w:t xml:space="preserve">1. La prolifération incontrôlée d’applications de santé mentale sans preuve d’efficacité. </w:t>
      </w:r>
      <w:r>
        <w:rPr>
          <w:lang w:val="fr"/>
        </w:rPr>
        <w:t xml:space="preserve">Sur les plus de 10 000 </w:t>
      </w:r>
      <w:r w:rsidR="00762D4F">
        <w:rPr>
          <w:lang w:val="fr"/>
        </w:rPr>
        <w:t>apps</w:t>
      </w:r>
      <w:r>
        <w:rPr>
          <w:lang w:val="fr"/>
        </w:rPr>
        <w:t xml:space="preserve"> pour </w:t>
      </w:r>
      <w:r w:rsidR="002839EE">
        <w:rPr>
          <w:lang w:val="fr"/>
        </w:rPr>
        <w:t xml:space="preserve">smartphone </w:t>
      </w:r>
      <w:r w:rsidR="00CF1076">
        <w:rPr>
          <w:lang w:val="fr"/>
        </w:rPr>
        <w:t>actuellement disponibles pour</w:t>
      </w:r>
      <w:r>
        <w:rPr>
          <w:lang w:val="fr"/>
        </w:rPr>
        <w:t xml:space="preserve"> des raisons de santé mentale, seulement un tiers environ ont</w:t>
      </w:r>
      <w:r w:rsidR="002839EE">
        <w:rPr>
          <w:lang w:val="fr"/>
        </w:rPr>
        <w:t xml:space="preserve"> </w:t>
      </w:r>
      <w:r>
        <w:rPr>
          <w:lang w:val="fr"/>
        </w:rPr>
        <w:t>été développées en collaboration avec un expert en</w:t>
      </w:r>
      <w:r w:rsidR="00702A08">
        <w:rPr>
          <w:lang w:val="fr"/>
        </w:rPr>
        <w:t xml:space="preserve"> santé</w:t>
      </w:r>
      <w:r>
        <w:rPr>
          <w:lang w:val="fr"/>
        </w:rPr>
        <w:t xml:space="preserve"> </w:t>
      </w:r>
      <w:r w:rsidRPr="00BB4EDF">
        <w:rPr>
          <w:lang w:val="fr"/>
        </w:rPr>
        <w:t>mentale (Marshall et coll., 2019).</w:t>
      </w:r>
      <w:r>
        <w:rPr>
          <w:lang w:val="fr"/>
        </w:rPr>
        <w:t xml:space="preserve"> De plus, moins de 4 % de ces applications ont établi</w:t>
      </w:r>
      <w:r w:rsidR="005B64D2">
        <w:rPr>
          <w:lang w:val="fr"/>
        </w:rPr>
        <w:t xml:space="preserve"> </w:t>
      </w:r>
      <w:r w:rsidR="00702A08">
        <w:rPr>
          <w:lang w:val="fr"/>
        </w:rPr>
        <w:t>une</w:t>
      </w:r>
      <w:r w:rsidR="005B64D2">
        <w:rPr>
          <w:lang w:val="fr"/>
        </w:rPr>
        <w:t xml:space="preserve"> </w:t>
      </w:r>
      <w:r w:rsidR="00702A08">
        <w:rPr>
          <w:lang w:val="fr"/>
        </w:rPr>
        <w:t>preuve</w:t>
      </w:r>
      <w:r>
        <w:rPr>
          <w:lang w:val="fr"/>
        </w:rPr>
        <w:t xml:space="preserve"> de leur efficacité. Pour ces raisons, les personnes atteintes de troubles mentaux peuvent penser </w:t>
      </w:r>
      <w:r>
        <w:rPr>
          <w:lang w:val="fr"/>
        </w:rPr>
        <w:lastRenderedPageBreak/>
        <w:t>qu’elles téléchargent des outils thérapeutiques sûrs et valides</w:t>
      </w:r>
      <w:r w:rsidR="00F941EA">
        <w:rPr>
          <w:lang w:val="fr"/>
        </w:rPr>
        <w:t xml:space="preserve"> alors qu’en</w:t>
      </w:r>
      <w:r w:rsidR="002839EE">
        <w:rPr>
          <w:lang w:val="fr"/>
        </w:rPr>
        <w:t xml:space="preserve"> </w:t>
      </w:r>
      <w:r w:rsidR="00CF1076">
        <w:rPr>
          <w:lang w:val="fr"/>
        </w:rPr>
        <w:t xml:space="preserve">fait certaines </w:t>
      </w:r>
      <w:r>
        <w:rPr>
          <w:lang w:val="fr"/>
        </w:rPr>
        <w:t xml:space="preserve">peuvent être </w:t>
      </w:r>
      <w:r w:rsidR="00F941EA">
        <w:rPr>
          <w:lang w:val="fr"/>
        </w:rPr>
        <w:t>carrément dangereuses. Par exemple, une personne ayant une dépendance grave à l’alcool</w:t>
      </w:r>
      <w:r>
        <w:rPr>
          <w:lang w:val="fr"/>
        </w:rPr>
        <w:t xml:space="preserve"> </w:t>
      </w:r>
      <w:r w:rsidR="00702A08">
        <w:rPr>
          <w:lang w:val="fr"/>
        </w:rPr>
        <w:t>peut actuellement télécharger de nombreuses</w:t>
      </w:r>
      <w:r>
        <w:rPr>
          <w:lang w:val="fr"/>
        </w:rPr>
        <w:t xml:space="preserve"> </w:t>
      </w:r>
      <w:r w:rsidR="00762D4F">
        <w:rPr>
          <w:lang w:val="fr"/>
        </w:rPr>
        <w:t>apps</w:t>
      </w:r>
      <w:r w:rsidR="00F941EA">
        <w:rPr>
          <w:lang w:val="fr"/>
        </w:rPr>
        <w:t xml:space="preserve"> qui encourageront l’abstinence totale et immédiate de l’alcool.</w:t>
      </w:r>
      <w:r>
        <w:rPr>
          <w:lang w:val="fr"/>
        </w:rPr>
        <w:t xml:space="preserve"> </w:t>
      </w:r>
      <w:r w:rsidR="0048541A">
        <w:rPr>
          <w:lang w:val="fr"/>
        </w:rPr>
        <w:t>Les stratégies</w:t>
      </w:r>
      <w:r w:rsidR="002839EE">
        <w:rPr>
          <w:lang w:val="fr"/>
        </w:rPr>
        <w:t xml:space="preserve"> « d’arrêt brutal »</w:t>
      </w:r>
      <w:r w:rsidR="005B64D2">
        <w:rPr>
          <w:lang w:val="fr"/>
        </w:rPr>
        <w:t xml:space="preserve"> </w:t>
      </w:r>
      <w:r>
        <w:rPr>
          <w:lang w:val="fr"/>
        </w:rPr>
        <w:t xml:space="preserve">peuvent mener à </w:t>
      </w:r>
      <w:r w:rsidR="00045F74">
        <w:rPr>
          <w:lang w:val="fr"/>
        </w:rPr>
        <w:t>des</w:t>
      </w:r>
      <w:r>
        <w:rPr>
          <w:lang w:val="fr"/>
        </w:rPr>
        <w:t xml:space="preserve"> complications médicales graves et potentiellement mortelles qui pourraient être évitées si </w:t>
      </w:r>
      <w:r w:rsidR="00BD1C7A">
        <w:rPr>
          <w:lang w:val="fr"/>
        </w:rPr>
        <w:t xml:space="preserve">l’arrêt de l’alcool était plus progressif ou s’il </w:t>
      </w:r>
      <w:r>
        <w:rPr>
          <w:lang w:val="fr"/>
        </w:rPr>
        <w:t xml:space="preserve">était </w:t>
      </w:r>
      <w:r w:rsidR="0048541A">
        <w:rPr>
          <w:lang w:val="fr"/>
        </w:rPr>
        <w:t>supervisé</w:t>
      </w:r>
      <w:r>
        <w:rPr>
          <w:lang w:val="fr"/>
        </w:rPr>
        <w:t xml:space="preserve"> par des professionnels de la</w:t>
      </w:r>
      <w:r w:rsidR="00F941EA">
        <w:rPr>
          <w:lang w:val="fr"/>
        </w:rPr>
        <w:t xml:space="preserve"> santé compétents.</w:t>
      </w:r>
      <w:r w:rsidR="002839EE">
        <w:rPr>
          <w:lang w:val="fr"/>
        </w:rPr>
        <w:t xml:space="preserve"> </w:t>
      </w:r>
      <w:r w:rsidR="00CF1076">
        <w:rPr>
          <w:lang w:val="fr"/>
        </w:rPr>
        <w:t xml:space="preserve">Une </w:t>
      </w:r>
      <w:r>
        <w:rPr>
          <w:lang w:val="fr"/>
        </w:rPr>
        <w:t>autre illustration</w:t>
      </w:r>
      <w:r w:rsidR="00AC3044">
        <w:rPr>
          <w:lang w:val="fr"/>
        </w:rPr>
        <w:t xml:space="preserve"> </w:t>
      </w:r>
      <w:r w:rsidR="00BD1C7A">
        <w:rPr>
          <w:lang w:val="fr"/>
        </w:rPr>
        <w:t xml:space="preserve">saillante </w:t>
      </w:r>
      <w:r w:rsidR="00CF1076">
        <w:rPr>
          <w:lang w:val="fr"/>
        </w:rPr>
        <w:t>concerne</w:t>
      </w:r>
      <w:r w:rsidR="00AC3044">
        <w:rPr>
          <w:lang w:val="fr"/>
        </w:rPr>
        <w:t xml:space="preserve"> </w:t>
      </w:r>
      <w:r w:rsidR="00BD1C7A">
        <w:rPr>
          <w:lang w:val="fr"/>
        </w:rPr>
        <w:t xml:space="preserve">les </w:t>
      </w:r>
      <w:r w:rsidR="00762D4F">
        <w:rPr>
          <w:lang w:val="fr"/>
        </w:rPr>
        <w:t>apps</w:t>
      </w:r>
      <w:r w:rsidR="00CF1076">
        <w:rPr>
          <w:lang w:val="fr"/>
        </w:rPr>
        <w:t xml:space="preserve"> </w:t>
      </w:r>
      <w:r w:rsidR="00F941EA">
        <w:rPr>
          <w:lang w:val="fr"/>
        </w:rPr>
        <w:t xml:space="preserve">destinées à aider les </w:t>
      </w:r>
      <w:r w:rsidR="00CF1076">
        <w:rPr>
          <w:lang w:val="fr"/>
        </w:rPr>
        <w:t>gens</w:t>
      </w:r>
      <w:r>
        <w:rPr>
          <w:lang w:val="fr"/>
        </w:rPr>
        <w:t xml:space="preserve"> à faire face à</w:t>
      </w:r>
      <w:r w:rsidR="00F941EA">
        <w:rPr>
          <w:lang w:val="fr"/>
        </w:rPr>
        <w:t xml:space="preserve"> des pensées suicidaires, mais qui </w:t>
      </w:r>
      <w:r>
        <w:rPr>
          <w:lang w:val="fr"/>
        </w:rPr>
        <w:t xml:space="preserve">ne parviennent pas à informer </w:t>
      </w:r>
      <w:r w:rsidR="00F941EA">
        <w:rPr>
          <w:lang w:val="fr"/>
        </w:rPr>
        <w:t xml:space="preserve">pleinement </w:t>
      </w:r>
      <w:r w:rsidR="00CF1076">
        <w:rPr>
          <w:lang w:val="fr"/>
        </w:rPr>
        <w:t>les</w:t>
      </w:r>
      <w:r>
        <w:rPr>
          <w:lang w:val="fr"/>
        </w:rPr>
        <w:t xml:space="preserve"> </w:t>
      </w:r>
      <w:r w:rsidR="00F941EA">
        <w:rPr>
          <w:lang w:val="fr"/>
        </w:rPr>
        <w:t xml:space="preserve">utilisateurs des limites auxquelles </w:t>
      </w:r>
      <w:r w:rsidR="00AB5A86">
        <w:rPr>
          <w:lang w:val="fr"/>
        </w:rPr>
        <w:t>l’application</w:t>
      </w:r>
      <w:r>
        <w:rPr>
          <w:lang w:val="fr"/>
        </w:rPr>
        <w:t xml:space="preserve"> </w:t>
      </w:r>
      <w:r w:rsidR="00F941EA">
        <w:rPr>
          <w:lang w:val="fr"/>
        </w:rPr>
        <w:t xml:space="preserve">peut </w:t>
      </w:r>
      <w:r>
        <w:rPr>
          <w:lang w:val="fr"/>
        </w:rPr>
        <w:t xml:space="preserve">aider la </w:t>
      </w:r>
      <w:r w:rsidR="00BD1C7A">
        <w:rPr>
          <w:lang w:val="fr"/>
        </w:rPr>
        <w:t xml:space="preserve">personne </w:t>
      </w:r>
      <w:r w:rsidR="00BD1C7A" w:rsidRPr="00BD1C7A">
        <w:rPr>
          <w:i/>
          <w:lang w:val="fr"/>
        </w:rPr>
        <w:t>en temps réel</w:t>
      </w:r>
      <w:r>
        <w:rPr>
          <w:lang w:val="fr"/>
        </w:rPr>
        <w:t xml:space="preserve"> </w:t>
      </w:r>
      <w:r w:rsidR="00BD1C7A">
        <w:rPr>
          <w:lang w:val="fr"/>
        </w:rPr>
        <w:t>et</w:t>
      </w:r>
      <w:r>
        <w:rPr>
          <w:lang w:val="fr"/>
        </w:rPr>
        <w:t xml:space="preserve"> </w:t>
      </w:r>
      <w:r w:rsidR="00F941EA">
        <w:rPr>
          <w:lang w:val="fr"/>
        </w:rPr>
        <w:t>à</w:t>
      </w:r>
      <w:r>
        <w:rPr>
          <w:lang w:val="fr"/>
        </w:rPr>
        <w:t xml:space="preserve"> </w:t>
      </w:r>
      <w:r w:rsidR="00BD1C7A">
        <w:rPr>
          <w:lang w:val="fr"/>
        </w:rPr>
        <w:t xml:space="preserve">un </w:t>
      </w:r>
      <w:r w:rsidR="00F941EA">
        <w:rPr>
          <w:lang w:val="fr"/>
        </w:rPr>
        <w:t xml:space="preserve">moment de </w:t>
      </w:r>
      <w:r w:rsidR="00CF1076">
        <w:rPr>
          <w:lang w:val="fr"/>
        </w:rPr>
        <w:t>risque imminent.</w:t>
      </w:r>
      <w:r>
        <w:rPr>
          <w:lang w:val="fr"/>
        </w:rPr>
        <w:t xml:space="preserve"> </w:t>
      </w:r>
      <w:r w:rsidR="00AC3044">
        <w:rPr>
          <w:lang w:val="fr"/>
        </w:rPr>
        <w:t xml:space="preserve">De nombreux </w:t>
      </w:r>
      <w:r w:rsidR="00F941EA">
        <w:rPr>
          <w:lang w:val="fr"/>
        </w:rPr>
        <w:t xml:space="preserve">pays ont donc </w:t>
      </w:r>
      <w:r w:rsidR="00AC3044">
        <w:rPr>
          <w:lang w:val="fr"/>
        </w:rPr>
        <w:t xml:space="preserve">étudié des critères </w:t>
      </w:r>
      <w:r w:rsidR="00F941EA">
        <w:rPr>
          <w:lang w:val="fr"/>
        </w:rPr>
        <w:t>pour permettre à certaines applications smartphone d’être classé</w:t>
      </w:r>
      <w:r w:rsidR="00AC3044">
        <w:rPr>
          <w:lang w:val="fr"/>
        </w:rPr>
        <w:t>e</w:t>
      </w:r>
      <w:r w:rsidR="00F941EA">
        <w:rPr>
          <w:lang w:val="fr"/>
        </w:rPr>
        <w:t xml:space="preserve">s comme dispositifs médicaux basés en partie sur la preuve d’efficacité et de sécurité, </w:t>
      </w:r>
      <w:r>
        <w:rPr>
          <w:lang w:val="fr"/>
        </w:rPr>
        <w:t xml:space="preserve">mais </w:t>
      </w:r>
      <w:r w:rsidR="00CF1076">
        <w:rPr>
          <w:lang w:val="fr"/>
        </w:rPr>
        <w:t xml:space="preserve">malheureusement </w:t>
      </w:r>
      <w:r>
        <w:rPr>
          <w:lang w:val="fr"/>
        </w:rPr>
        <w:t xml:space="preserve">ce </w:t>
      </w:r>
      <w:r w:rsidR="00F941EA">
        <w:rPr>
          <w:lang w:val="fr"/>
        </w:rPr>
        <w:t xml:space="preserve">n’est pas la façon dont </w:t>
      </w:r>
      <w:r w:rsidR="00AE6112">
        <w:rPr>
          <w:lang w:val="fr"/>
        </w:rPr>
        <w:t>elles</w:t>
      </w:r>
      <w:r w:rsidR="00F941EA">
        <w:rPr>
          <w:lang w:val="fr"/>
        </w:rPr>
        <w:t xml:space="preserve"> sont organisées sur des</w:t>
      </w:r>
      <w:r w:rsidR="005B64D2">
        <w:rPr>
          <w:lang w:val="fr"/>
        </w:rPr>
        <w:t xml:space="preserve"> </w:t>
      </w:r>
      <w:r w:rsidR="00F5246A">
        <w:rPr>
          <w:lang w:val="fr"/>
        </w:rPr>
        <w:t>plates-formes telles que Google ou Apple.</w:t>
      </w:r>
      <w:r>
        <w:rPr>
          <w:lang w:val="fr"/>
        </w:rPr>
        <w:t xml:space="preserve"> </w:t>
      </w:r>
      <w:r w:rsidR="00CF1076">
        <w:rPr>
          <w:lang w:val="fr"/>
        </w:rPr>
        <w:t xml:space="preserve">En ce qui concerne les patients </w:t>
      </w:r>
      <w:r>
        <w:rPr>
          <w:lang w:val="fr"/>
        </w:rPr>
        <w:t xml:space="preserve">et </w:t>
      </w:r>
      <w:r w:rsidR="00BD1C7A">
        <w:rPr>
          <w:lang w:val="fr"/>
        </w:rPr>
        <w:t>les</w:t>
      </w:r>
      <w:r w:rsidR="005B64D2">
        <w:rPr>
          <w:lang w:val="fr"/>
        </w:rPr>
        <w:t xml:space="preserve"> </w:t>
      </w:r>
      <w:r w:rsidR="00CF1076">
        <w:rPr>
          <w:lang w:val="fr"/>
        </w:rPr>
        <w:t xml:space="preserve">utilisateurs, trouver une application fiable et </w:t>
      </w:r>
      <w:r w:rsidR="00045F74">
        <w:rPr>
          <w:lang w:val="fr"/>
        </w:rPr>
        <w:t>qui a fait preuve d’efficacité</w:t>
      </w:r>
      <w:r w:rsidR="00CF1076">
        <w:rPr>
          <w:lang w:val="fr"/>
        </w:rPr>
        <w:t xml:space="preserve"> demeure </w:t>
      </w:r>
      <w:r>
        <w:rPr>
          <w:lang w:val="fr"/>
        </w:rPr>
        <w:t xml:space="preserve">une aventure compliquée </w:t>
      </w:r>
      <w:r w:rsidR="0062755F">
        <w:rPr>
          <w:lang w:val="fr"/>
        </w:rPr>
        <w:t>et risquée.</w:t>
      </w:r>
    </w:p>
    <w:p w14:paraId="4A4291CD" w14:textId="5EB9622D" w:rsidR="00C92306" w:rsidRPr="00112C79" w:rsidRDefault="00C92306" w:rsidP="00702A08">
      <w:pPr>
        <w:spacing w:after="120"/>
        <w:jc w:val="both"/>
        <w:rPr>
          <w:lang w:val="fr-FR"/>
        </w:rPr>
      </w:pPr>
      <w:r>
        <w:rPr>
          <w:b/>
          <w:lang w:val="fr"/>
        </w:rPr>
        <w:t>2</w:t>
      </w:r>
      <w:r w:rsidRPr="007D5748">
        <w:rPr>
          <w:b/>
          <w:lang w:val="fr"/>
        </w:rPr>
        <w:t>.</w:t>
      </w:r>
      <w:r>
        <w:rPr>
          <w:lang w:val="fr"/>
        </w:rPr>
        <w:t xml:space="preserve"> </w:t>
      </w:r>
      <w:r w:rsidR="00AC3044">
        <w:rPr>
          <w:b/>
          <w:lang w:val="fr"/>
        </w:rPr>
        <w:t xml:space="preserve">Effets </w:t>
      </w:r>
      <w:r w:rsidR="0062580B">
        <w:rPr>
          <w:b/>
          <w:lang w:val="fr"/>
        </w:rPr>
        <w:t>inattendus</w:t>
      </w:r>
      <w:r w:rsidRPr="007D5748">
        <w:rPr>
          <w:b/>
          <w:lang w:val="fr"/>
        </w:rPr>
        <w:t>.</w:t>
      </w:r>
      <w:r>
        <w:rPr>
          <w:lang w:val="fr"/>
        </w:rPr>
        <w:t xml:space="preserve"> </w:t>
      </w:r>
      <w:r w:rsidR="00DB0D85">
        <w:rPr>
          <w:lang w:val="fr"/>
        </w:rPr>
        <w:t>Outre</w:t>
      </w:r>
      <w:r>
        <w:rPr>
          <w:lang w:val="fr"/>
        </w:rPr>
        <w:t xml:space="preserve"> la question fondamentale de</w:t>
      </w:r>
      <w:r w:rsidR="00AC3044">
        <w:rPr>
          <w:lang w:val="fr"/>
        </w:rPr>
        <w:t xml:space="preserve"> </w:t>
      </w:r>
      <w:r>
        <w:rPr>
          <w:lang w:val="fr"/>
        </w:rPr>
        <w:t xml:space="preserve">la validité clinique, même les </w:t>
      </w:r>
      <w:r w:rsidR="00AE6112">
        <w:rPr>
          <w:lang w:val="fr"/>
        </w:rPr>
        <w:t>apps</w:t>
      </w:r>
      <w:r>
        <w:rPr>
          <w:lang w:val="fr"/>
        </w:rPr>
        <w:t xml:space="preserve"> largement testées et savamment conçues peuvent avoir des effets involontaires sur certains utilisateurs en</w:t>
      </w:r>
      <w:r w:rsidR="00AC3044">
        <w:rPr>
          <w:lang w:val="fr"/>
        </w:rPr>
        <w:t xml:space="preserve"> </w:t>
      </w:r>
      <w:r w:rsidR="009469BA">
        <w:rPr>
          <w:lang w:val="fr"/>
        </w:rPr>
        <w:t>raison</w:t>
      </w:r>
      <w:r>
        <w:rPr>
          <w:lang w:val="fr"/>
        </w:rPr>
        <w:t xml:space="preserve"> de l’évaluation répétée de </w:t>
      </w:r>
      <w:r w:rsidR="009469BA">
        <w:rPr>
          <w:lang w:val="fr"/>
        </w:rPr>
        <w:t xml:space="preserve">l’humeur, de la cognition ou </w:t>
      </w:r>
      <w:r w:rsidR="008D4BE3">
        <w:rPr>
          <w:lang w:val="fr"/>
        </w:rPr>
        <w:t xml:space="preserve">d’autres </w:t>
      </w:r>
      <w:r w:rsidR="009469BA">
        <w:rPr>
          <w:lang w:val="fr"/>
        </w:rPr>
        <w:t xml:space="preserve">symptômes. Par exemple, la cartographie continue </w:t>
      </w:r>
      <w:r w:rsidR="00AC3044">
        <w:rPr>
          <w:lang w:val="fr"/>
        </w:rPr>
        <w:t>des</w:t>
      </w:r>
      <w:r w:rsidR="009469BA">
        <w:rPr>
          <w:lang w:val="fr"/>
        </w:rPr>
        <w:t xml:space="preserve"> états d’humeur</w:t>
      </w:r>
      <w:r>
        <w:rPr>
          <w:lang w:val="fr"/>
        </w:rPr>
        <w:t xml:space="preserve"> commun</w:t>
      </w:r>
      <w:r w:rsidR="00DB0D85">
        <w:rPr>
          <w:lang w:val="fr"/>
        </w:rPr>
        <w:t>s</w:t>
      </w:r>
      <w:r>
        <w:rPr>
          <w:lang w:val="fr"/>
        </w:rPr>
        <w:t xml:space="preserve"> pour les</w:t>
      </w:r>
      <w:r w:rsidR="008D4BE3">
        <w:rPr>
          <w:lang w:val="fr"/>
        </w:rPr>
        <w:t xml:space="preserve"> personnes atteintes de</w:t>
      </w:r>
      <w:r>
        <w:rPr>
          <w:lang w:val="fr"/>
        </w:rPr>
        <w:t xml:space="preserve"> trouble</w:t>
      </w:r>
      <w:r w:rsidR="009469BA">
        <w:rPr>
          <w:lang w:val="fr"/>
        </w:rPr>
        <w:t xml:space="preserve"> bipolaire peut</w:t>
      </w:r>
      <w:r>
        <w:rPr>
          <w:lang w:val="fr"/>
        </w:rPr>
        <w:t xml:space="preserve"> parfois</w:t>
      </w:r>
      <w:r w:rsidR="008D4BE3">
        <w:rPr>
          <w:lang w:val="fr"/>
        </w:rPr>
        <w:t xml:space="preserve"> induire</w:t>
      </w:r>
      <w:r w:rsidR="00AC3044">
        <w:rPr>
          <w:lang w:val="fr"/>
        </w:rPr>
        <w:t xml:space="preserve"> </w:t>
      </w:r>
      <w:r w:rsidR="009469BA">
        <w:rPr>
          <w:lang w:val="fr"/>
        </w:rPr>
        <w:t>l’anxiété, l’inquiétude ou une mauvaise</w:t>
      </w:r>
      <w:r w:rsidR="00AC3044">
        <w:rPr>
          <w:lang w:val="fr"/>
        </w:rPr>
        <w:t xml:space="preserve"> </w:t>
      </w:r>
      <w:r w:rsidR="0048541A">
        <w:rPr>
          <w:lang w:val="fr"/>
        </w:rPr>
        <w:t>interprétation</w:t>
      </w:r>
      <w:r>
        <w:rPr>
          <w:lang w:val="fr"/>
        </w:rPr>
        <w:t xml:space="preserve"> de la variation</w:t>
      </w:r>
      <w:r w:rsidR="009469BA">
        <w:rPr>
          <w:lang w:val="fr"/>
        </w:rPr>
        <w:t xml:space="preserve"> de l’humeur autrement normale.</w:t>
      </w:r>
      <w:r>
        <w:rPr>
          <w:lang w:val="fr"/>
        </w:rPr>
        <w:t xml:space="preserve"> </w:t>
      </w:r>
      <w:r w:rsidR="008D4BE3">
        <w:rPr>
          <w:lang w:val="fr"/>
        </w:rPr>
        <w:t>Ces « effets réactifs » semblent relativement rares</w:t>
      </w:r>
      <w:r>
        <w:rPr>
          <w:lang w:val="fr"/>
        </w:rPr>
        <w:t xml:space="preserve"> et</w:t>
      </w:r>
      <w:r w:rsidR="00BD1C7A">
        <w:rPr>
          <w:lang w:val="fr"/>
        </w:rPr>
        <w:t xml:space="preserve"> devraient</w:t>
      </w:r>
      <w:r w:rsidR="005B64D2">
        <w:rPr>
          <w:lang w:val="fr"/>
        </w:rPr>
        <w:t xml:space="preserve"> </w:t>
      </w:r>
      <w:r w:rsidR="008D4BE3">
        <w:rPr>
          <w:lang w:val="fr"/>
        </w:rPr>
        <w:t>être</w:t>
      </w:r>
      <w:r w:rsidR="005B64D2">
        <w:rPr>
          <w:lang w:val="fr"/>
        </w:rPr>
        <w:t xml:space="preserve"> </w:t>
      </w:r>
      <w:r w:rsidR="00AB5A86">
        <w:rPr>
          <w:lang w:val="fr"/>
        </w:rPr>
        <w:t>soupesés</w:t>
      </w:r>
      <w:r w:rsidR="005B64D2">
        <w:rPr>
          <w:lang w:val="fr"/>
        </w:rPr>
        <w:t xml:space="preserve"> </w:t>
      </w:r>
      <w:r w:rsidR="008D4BE3">
        <w:rPr>
          <w:lang w:val="fr"/>
        </w:rPr>
        <w:t>par rapport aux avantages des évaluations répétées.</w:t>
      </w:r>
      <w:r w:rsidR="002712E2">
        <w:rPr>
          <w:lang w:val="fr"/>
        </w:rPr>
        <w:t xml:space="preserve"> Toutefois, les applications mobiles n’utilisent pas toujours les précautions </w:t>
      </w:r>
      <w:r w:rsidR="00BD1C7A">
        <w:rPr>
          <w:lang w:val="fr"/>
        </w:rPr>
        <w:t>nécessaires</w:t>
      </w:r>
      <w:r w:rsidR="005B64D2">
        <w:rPr>
          <w:lang w:val="fr"/>
        </w:rPr>
        <w:t xml:space="preserve"> </w:t>
      </w:r>
      <w:r w:rsidR="0048541A">
        <w:rPr>
          <w:lang w:val="fr"/>
        </w:rPr>
        <w:t>pour</w:t>
      </w:r>
      <w:r>
        <w:rPr>
          <w:lang w:val="fr"/>
        </w:rPr>
        <w:t xml:space="preserve"> éviter</w:t>
      </w:r>
      <w:r w:rsidR="00BD1C7A">
        <w:rPr>
          <w:lang w:val="fr"/>
        </w:rPr>
        <w:t xml:space="preserve"> d’accabler</w:t>
      </w:r>
      <w:r w:rsidR="00AC3044">
        <w:rPr>
          <w:lang w:val="fr"/>
        </w:rPr>
        <w:t xml:space="preserve"> </w:t>
      </w:r>
      <w:r>
        <w:rPr>
          <w:lang w:val="fr"/>
        </w:rPr>
        <w:t>les utilisateurs de questions quotidiennes</w:t>
      </w:r>
      <w:r w:rsidR="00AC3044">
        <w:rPr>
          <w:lang w:val="fr"/>
        </w:rPr>
        <w:t>,</w:t>
      </w:r>
      <w:r w:rsidR="002712E2">
        <w:rPr>
          <w:lang w:val="fr"/>
        </w:rPr>
        <w:t xml:space="preserve"> </w:t>
      </w:r>
      <w:r w:rsidR="008D4BE3">
        <w:rPr>
          <w:lang w:val="fr"/>
        </w:rPr>
        <w:t xml:space="preserve">répétées sur </w:t>
      </w:r>
      <w:r w:rsidR="002712E2">
        <w:rPr>
          <w:lang w:val="fr"/>
        </w:rPr>
        <w:t>des sujets</w:t>
      </w:r>
      <w:r w:rsidR="00AC3044">
        <w:rPr>
          <w:lang w:val="fr"/>
        </w:rPr>
        <w:t xml:space="preserve"> </w:t>
      </w:r>
      <w:r w:rsidR="00BD1C7A">
        <w:rPr>
          <w:lang w:val="fr"/>
        </w:rPr>
        <w:t>sensibles, y</w:t>
      </w:r>
      <w:r>
        <w:rPr>
          <w:lang w:val="fr"/>
        </w:rPr>
        <w:t xml:space="preserve"> </w:t>
      </w:r>
      <w:r w:rsidR="0048541A">
        <w:rPr>
          <w:lang w:val="fr"/>
        </w:rPr>
        <w:t>compris</w:t>
      </w:r>
      <w:r>
        <w:rPr>
          <w:lang w:val="fr"/>
        </w:rPr>
        <w:t xml:space="preserve"> </w:t>
      </w:r>
      <w:r w:rsidR="002712E2">
        <w:rPr>
          <w:lang w:val="fr"/>
        </w:rPr>
        <w:t xml:space="preserve">des pensées </w:t>
      </w:r>
      <w:r w:rsidR="0062580B">
        <w:rPr>
          <w:lang w:val="fr"/>
        </w:rPr>
        <w:t xml:space="preserve">de suicide ou </w:t>
      </w:r>
      <w:r w:rsidR="002712E2">
        <w:rPr>
          <w:lang w:val="fr"/>
        </w:rPr>
        <w:t>d’automutilation</w:t>
      </w:r>
      <w:r>
        <w:rPr>
          <w:lang w:val="fr"/>
        </w:rPr>
        <w:t xml:space="preserve"> </w:t>
      </w:r>
      <w:r w:rsidR="008D4BE3">
        <w:rPr>
          <w:lang w:val="fr"/>
        </w:rPr>
        <w:t>(Husky et coll., 2014).</w:t>
      </w:r>
      <w:r w:rsidR="005B64D2">
        <w:rPr>
          <w:lang w:val="fr"/>
        </w:rPr>
        <w:t xml:space="preserve"> </w:t>
      </w:r>
      <w:r w:rsidR="002712E2">
        <w:rPr>
          <w:lang w:val="fr"/>
        </w:rPr>
        <w:t>La question de la réactivité</w:t>
      </w:r>
      <w:r w:rsidR="005B64D2">
        <w:rPr>
          <w:lang w:val="fr"/>
        </w:rPr>
        <w:t xml:space="preserve"> </w:t>
      </w:r>
      <w:r w:rsidR="0048541A">
        <w:rPr>
          <w:lang w:val="fr"/>
        </w:rPr>
        <w:t>est donc</w:t>
      </w:r>
      <w:r>
        <w:rPr>
          <w:lang w:val="fr"/>
        </w:rPr>
        <w:t xml:space="preserve"> une préoccupation légitime</w:t>
      </w:r>
      <w:r w:rsidR="008D4BE3">
        <w:rPr>
          <w:lang w:val="fr"/>
        </w:rPr>
        <w:t xml:space="preserve"> </w:t>
      </w:r>
      <w:r>
        <w:rPr>
          <w:lang w:val="fr"/>
        </w:rPr>
        <w:t xml:space="preserve">rarement abordée lors </w:t>
      </w:r>
      <w:r w:rsidR="002712E2">
        <w:rPr>
          <w:lang w:val="fr"/>
        </w:rPr>
        <w:t>de l’examen</w:t>
      </w:r>
      <w:r w:rsidR="005B64D2">
        <w:rPr>
          <w:lang w:val="fr"/>
        </w:rPr>
        <w:t xml:space="preserve"> </w:t>
      </w:r>
      <w:r w:rsidR="008D4BE3">
        <w:rPr>
          <w:lang w:val="fr"/>
        </w:rPr>
        <w:t xml:space="preserve">de la faisabilité, la validité et les </w:t>
      </w:r>
      <w:r w:rsidR="003906E2">
        <w:rPr>
          <w:lang w:val="fr"/>
        </w:rPr>
        <w:t xml:space="preserve">ramifications </w:t>
      </w:r>
      <w:r w:rsidR="002712E2">
        <w:rPr>
          <w:lang w:val="fr"/>
        </w:rPr>
        <w:t>de</w:t>
      </w:r>
      <w:r>
        <w:rPr>
          <w:lang w:val="fr"/>
        </w:rPr>
        <w:t xml:space="preserve"> </w:t>
      </w:r>
      <w:r w:rsidR="00044B76">
        <w:rPr>
          <w:lang w:val="fr"/>
        </w:rPr>
        <w:t>ces</w:t>
      </w:r>
      <w:r w:rsidR="005B64D2">
        <w:rPr>
          <w:lang w:val="fr"/>
        </w:rPr>
        <w:t xml:space="preserve"> </w:t>
      </w:r>
      <w:r w:rsidR="00AE6112">
        <w:rPr>
          <w:lang w:val="fr"/>
        </w:rPr>
        <w:t>outils</w:t>
      </w:r>
      <w:r w:rsidR="008D4BE3">
        <w:rPr>
          <w:lang w:val="fr"/>
        </w:rPr>
        <w:t>.</w:t>
      </w:r>
    </w:p>
    <w:p w14:paraId="5ED5534C" w14:textId="5DC0748D" w:rsidR="0062755F" w:rsidRPr="00B33867" w:rsidRDefault="002712E2" w:rsidP="00702A08">
      <w:pPr>
        <w:spacing w:after="120"/>
        <w:jc w:val="both"/>
        <w:rPr>
          <w:lang w:val="fr"/>
        </w:rPr>
      </w:pPr>
      <w:r>
        <w:rPr>
          <w:b/>
          <w:lang w:val="fr"/>
        </w:rPr>
        <w:t>3</w:t>
      </w:r>
      <w:r w:rsidR="0062755F" w:rsidRPr="0062755F">
        <w:rPr>
          <w:b/>
          <w:lang w:val="fr"/>
        </w:rPr>
        <w:t xml:space="preserve">. Informations et procédures sous-optimales pour </w:t>
      </w:r>
      <w:r w:rsidR="0062755F">
        <w:rPr>
          <w:b/>
          <w:lang w:val="fr"/>
        </w:rPr>
        <w:t>la</w:t>
      </w:r>
      <w:r>
        <w:rPr>
          <w:lang w:val="fr"/>
        </w:rPr>
        <w:t xml:space="preserve"> </w:t>
      </w:r>
      <w:r w:rsidRPr="00AC3044">
        <w:rPr>
          <w:b/>
          <w:bCs/>
          <w:lang w:val="fr"/>
        </w:rPr>
        <w:t>protection</w:t>
      </w:r>
      <w:r w:rsidR="0062755F" w:rsidRPr="0062755F">
        <w:rPr>
          <w:b/>
          <w:lang w:val="fr"/>
        </w:rPr>
        <w:t xml:space="preserve"> des données.</w:t>
      </w:r>
      <w:r>
        <w:rPr>
          <w:lang w:val="fr"/>
        </w:rPr>
        <w:t xml:space="preserve"> </w:t>
      </w:r>
      <w:r w:rsidR="00AB5A86">
        <w:rPr>
          <w:lang w:val="fr"/>
        </w:rPr>
        <w:t>Les</w:t>
      </w:r>
      <w:r w:rsidR="00B33867">
        <w:rPr>
          <w:lang w:val="fr"/>
        </w:rPr>
        <w:t xml:space="preserve"> </w:t>
      </w:r>
      <w:r w:rsidR="00BD1C7A">
        <w:rPr>
          <w:lang w:val="fr"/>
        </w:rPr>
        <w:t>applications de santé mental</w:t>
      </w:r>
      <w:r w:rsidR="00B33867">
        <w:rPr>
          <w:lang w:val="fr"/>
        </w:rPr>
        <w:t>e</w:t>
      </w:r>
      <w:r w:rsidR="00BD1C7A">
        <w:rPr>
          <w:lang w:val="fr"/>
        </w:rPr>
        <w:t xml:space="preserve"> </w:t>
      </w:r>
      <w:r>
        <w:rPr>
          <w:lang w:val="fr"/>
        </w:rPr>
        <w:t xml:space="preserve">peuvent </w:t>
      </w:r>
      <w:r w:rsidR="0062755F">
        <w:rPr>
          <w:lang w:val="fr"/>
        </w:rPr>
        <w:t xml:space="preserve">être divisées en deux grandes catégories : celles développées pour promouvoir </w:t>
      </w:r>
      <w:r w:rsidR="00BD1C7A">
        <w:rPr>
          <w:lang w:val="fr"/>
        </w:rPr>
        <w:t xml:space="preserve">le </w:t>
      </w:r>
      <w:r w:rsidR="0062755F">
        <w:rPr>
          <w:lang w:val="fr"/>
        </w:rPr>
        <w:t>bien-être psychologique et celles</w:t>
      </w:r>
      <w:r w:rsidR="005B64D2">
        <w:rPr>
          <w:lang w:val="fr"/>
        </w:rPr>
        <w:t xml:space="preserve"> </w:t>
      </w:r>
      <w:r>
        <w:rPr>
          <w:lang w:val="fr"/>
        </w:rPr>
        <w:t>développées pour traiter des problèmes ou des troubles de santé mentale</w:t>
      </w:r>
      <w:r w:rsidR="0062755F">
        <w:rPr>
          <w:lang w:val="fr"/>
        </w:rPr>
        <w:t xml:space="preserve"> plus graves.</w:t>
      </w:r>
      <w:r>
        <w:rPr>
          <w:lang w:val="fr"/>
        </w:rPr>
        <w:t xml:space="preserve"> </w:t>
      </w:r>
      <w:r w:rsidR="00B33867">
        <w:rPr>
          <w:lang w:val="fr"/>
        </w:rPr>
        <w:t>C’</w:t>
      </w:r>
      <w:r w:rsidR="00BD1C7A">
        <w:rPr>
          <w:lang w:val="fr"/>
        </w:rPr>
        <w:t>est cette</w:t>
      </w:r>
      <w:r>
        <w:rPr>
          <w:lang w:val="fr"/>
        </w:rPr>
        <w:t xml:space="preserve"> </w:t>
      </w:r>
      <w:r w:rsidR="00EA79B1">
        <w:rPr>
          <w:lang w:val="fr"/>
        </w:rPr>
        <w:t xml:space="preserve">dernière catégorie </w:t>
      </w:r>
      <w:r w:rsidR="00B33867">
        <w:rPr>
          <w:lang w:val="fr"/>
        </w:rPr>
        <w:t xml:space="preserve">qui </w:t>
      </w:r>
      <w:r w:rsidR="00EA79B1">
        <w:rPr>
          <w:lang w:val="fr"/>
        </w:rPr>
        <w:t xml:space="preserve">est particulièrement préoccupante parce que </w:t>
      </w:r>
      <w:r w:rsidR="00DB0D85">
        <w:rPr>
          <w:lang w:val="fr"/>
        </w:rPr>
        <w:t xml:space="preserve">les </w:t>
      </w:r>
      <w:r w:rsidR="00EA79B1">
        <w:rPr>
          <w:lang w:val="fr"/>
        </w:rPr>
        <w:t>u</w:t>
      </w:r>
      <w:r w:rsidR="0062755F">
        <w:rPr>
          <w:lang w:val="fr"/>
        </w:rPr>
        <w:t>s</w:t>
      </w:r>
      <w:r w:rsidR="00B33867">
        <w:rPr>
          <w:lang w:val="fr"/>
        </w:rPr>
        <w:t xml:space="preserve">agers </w:t>
      </w:r>
      <w:r w:rsidR="0062755F">
        <w:rPr>
          <w:lang w:val="fr"/>
        </w:rPr>
        <w:t>ont pris l’habitude d’accepter immédiatement l</w:t>
      </w:r>
      <w:r w:rsidR="00B33867">
        <w:rPr>
          <w:lang w:val="fr"/>
        </w:rPr>
        <w:t xml:space="preserve">a page </w:t>
      </w:r>
      <w:r w:rsidR="0062755F">
        <w:rPr>
          <w:lang w:val="fr"/>
        </w:rPr>
        <w:t xml:space="preserve">« Termes et Conditions » qui accompagne la plupart des </w:t>
      </w:r>
      <w:r w:rsidR="00AE6112">
        <w:rPr>
          <w:lang w:val="fr"/>
        </w:rPr>
        <w:t>apps</w:t>
      </w:r>
      <w:r w:rsidR="0062755F">
        <w:rPr>
          <w:lang w:val="fr"/>
        </w:rPr>
        <w:t xml:space="preserve"> sans les lire</w:t>
      </w:r>
      <w:r>
        <w:rPr>
          <w:lang w:val="fr"/>
        </w:rPr>
        <w:t xml:space="preserve"> et sans comprendre</w:t>
      </w:r>
      <w:r w:rsidR="0062755F">
        <w:rPr>
          <w:lang w:val="fr"/>
        </w:rPr>
        <w:t xml:space="preserve"> qu’ils peuvent </w:t>
      </w:r>
      <w:r w:rsidR="00DB0D85">
        <w:rPr>
          <w:lang w:val="fr"/>
        </w:rPr>
        <w:t>consentir à ce</w:t>
      </w:r>
      <w:r w:rsidR="0062755F">
        <w:rPr>
          <w:lang w:val="fr"/>
        </w:rPr>
        <w:t xml:space="preserve"> </w:t>
      </w:r>
      <w:r w:rsidR="0062580B">
        <w:rPr>
          <w:lang w:val="fr"/>
        </w:rPr>
        <w:t xml:space="preserve">que </w:t>
      </w:r>
      <w:r w:rsidR="0062755F">
        <w:rPr>
          <w:lang w:val="fr"/>
        </w:rPr>
        <w:t xml:space="preserve">leurs </w:t>
      </w:r>
      <w:r>
        <w:rPr>
          <w:lang w:val="fr"/>
        </w:rPr>
        <w:t xml:space="preserve">informations personnelles de </w:t>
      </w:r>
      <w:r w:rsidR="00EA79B1">
        <w:rPr>
          <w:lang w:val="fr"/>
        </w:rPr>
        <w:t xml:space="preserve">santé </w:t>
      </w:r>
      <w:r w:rsidR="0062755F">
        <w:rPr>
          <w:lang w:val="fr"/>
        </w:rPr>
        <w:t xml:space="preserve">mentale </w:t>
      </w:r>
      <w:r w:rsidR="0062580B">
        <w:rPr>
          <w:lang w:val="fr"/>
        </w:rPr>
        <w:t>soient</w:t>
      </w:r>
      <w:r w:rsidR="0062755F">
        <w:rPr>
          <w:lang w:val="fr"/>
        </w:rPr>
        <w:t xml:space="preserve"> utilis</w:t>
      </w:r>
      <w:r w:rsidR="0062580B">
        <w:rPr>
          <w:lang w:val="fr"/>
        </w:rPr>
        <w:t>ées</w:t>
      </w:r>
      <w:r w:rsidR="0062755F">
        <w:rPr>
          <w:lang w:val="fr"/>
        </w:rPr>
        <w:t xml:space="preserve"> ou vendu</w:t>
      </w:r>
      <w:r w:rsidR="0062580B">
        <w:rPr>
          <w:lang w:val="fr"/>
        </w:rPr>
        <w:t>es</w:t>
      </w:r>
      <w:r w:rsidR="0062755F">
        <w:rPr>
          <w:lang w:val="fr"/>
        </w:rPr>
        <w:t xml:space="preserve"> à des tiers. Bien qu’il </w:t>
      </w:r>
      <w:r>
        <w:rPr>
          <w:lang w:val="fr"/>
        </w:rPr>
        <w:t>s’agi</w:t>
      </w:r>
      <w:r w:rsidR="00B33867">
        <w:rPr>
          <w:lang w:val="fr"/>
        </w:rPr>
        <w:t>sse</w:t>
      </w:r>
      <w:r>
        <w:rPr>
          <w:lang w:val="fr"/>
        </w:rPr>
        <w:t xml:space="preserve"> déjà</w:t>
      </w:r>
      <w:r w:rsidR="0048541A">
        <w:rPr>
          <w:lang w:val="fr"/>
        </w:rPr>
        <w:t xml:space="preserve"> </w:t>
      </w:r>
      <w:r w:rsidR="0062755F">
        <w:rPr>
          <w:lang w:val="fr"/>
        </w:rPr>
        <w:t xml:space="preserve">d’un </w:t>
      </w:r>
      <w:r w:rsidR="00BD1C7A">
        <w:rPr>
          <w:lang w:val="fr"/>
        </w:rPr>
        <w:t xml:space="preserve">problème pour des sujets </w:t>
      </w:r>
      <w:r w:rsidR="00B33867">
        <w:rPr>
          <w:lang w:val="fr"/>
        </w:rPr>
        <w:t>banal</w:t>
      </w:r>
      <w:r w:rsidR="00DB0D85">
        <w:rPr>
          <w:lang w:val="fr"/>
        </w:rPr>
        <w:t>s</w:t>
      </w:r>
      <w:r>
        <w:rPr>
          <w:lang w:val="fr"/>
        </w:rPr>
        <w:t xml:space="preserve"> tels que les préférences d’un utilisateur pour </w:t>
      </w:r>
      <w:r w:rsidR="00DB0D85">
        <w:rPr>
          <w:lang w:val="fr"/>
        </w:rPr>
        <w:t>certains</w:t>
      </w:r>
      <w:r>
        <w:rPr>
          <w:lang w:val="fr"/>
        </w:rPr>
        <w:t xml:space="preserve"> restaurants ou </w:t>
      </w:r>
      <w:r w:rsidR="0062755F">
        <w:rPr>
          <w:lang w:val="fr"/>
        </w:rPr>
        <w:t>vêtements, les applications de santé mentale</w:t>
      </w:r>
      <w:r>
        <w:rPr>
          <w:lang w:val="fr"/>
        </w:rPr>
        <w:t xml:space="preserve"> </w:t>
      </w:r>
      <w:r w:rsidR="0062755F">
        <w:rPr>
          <w:lang w:val="fr"/>
        </w:rPr>
        <w:t xml:space="preserve">peuvent recueillir </w:t>
      </w:r>
      <w:r w:rsidR="00BD1C7A">
        <w:rPr>
          <w:lang w:val="fr"/>
        </w:rPr>
        <w:t>des</w:t>
      </w:r>
      <w:r w:rsidR="00B33867">
        <w:rPr>
          <w:lang w:val="fr"/>
        </w:rPr>
        <w:t xml:space="preserve"> </w:t>
      </w:r>
      <w:r w:rsidR="0062755F">
        <w:rPr>
          <w:lang w:val="fr"/>
        </w:rPr>
        <w:t>données très</w:t>
      </w:r>
      <w:r>
        <w:rPr>
          <w:lang w:val="fr"/>
        </w:rPr>
        <w:t xml:space="preserve"> sensibles concernant</w:t>
      </w:r>
      <w:r w:rsidR="0062755F">
        <w:rPr>
          <w:lang w:val="fr"/>
        </w:rPr>
        <w:t xml:space="preserve"> l’utilisation de substances illégales, les comportements dangereux, les préférences sexuelles ou </w:t>
      </w:r>
      <w:r w:rsidR="00BD1C7A">
        <w:rPr>
          <w:lang w:val="fr"/>
        </w:rPr>
        <w:t>d’autres</w:t>
      </w:r>
      <w:r>
        <w:rPr>
          <w:lang w:val="fr"/>
        </w:rPr>
        <w:t xml:space="preserve"> </w:t>
      </w:r>
      <w:r w:rsidR="00EA79B1">
        <w:rPr>
          <w:lang w:val="fr"/>
        </w:rPr>
        <w:t>informations intimes</w:t>
      </w:r>
      <w:r w:rsidR="00BD1C7A">
        <w:rPr>
          <w:lang w:val="fr"/>
        </w:rPr>
        <w:t>.</w:t>
      </w:r>
      <w:r>
        <w:rPr>
          <w:lang w:val="fr"/>
        </w:rPr>
        <w:t xml:space="preserve"> </w:t>
      </w:r>
      <w:r w:rsidR="00762D4F">
        <w:rPr>
          <w:lang w:val="fr"/>
        </w:rPr>
        <w:t xml:space="preserve">Elles </w:t>
      </w:r>
      <w:r w:rsidR="00EA79B1">
        <w:rPr>
          <w:lang w:val="fr"/>
        </w:rPr>
        <w:t>fournissent rarement des informations sur la façon dont les données sont protégées</w:t>
      </w:r>
      <w:r w:rsidR="00B33867">
        <w:rPr>
          <w:lang w:val="fr"/>
        </w:rPr>
        <w:t xml:space="preserve"> </w:t>
      </w:r>
      <w:r>
        <w:rPr>
          <w:lang w:val="fr"/>
        </w:rPr>
        <w:t>lors de la transmission</w:t>
      </w:r>
      <w:r w:rsidR="0048541A">
        <w:rPr>
          <w:lang w:val="fr"/>
        </w:rPr>
        <w:t>,</w:t>
      </w:r>
      <w:r>
        <w:rPr>
          <w:lang w:val="fr"/>
        </w:rPr>
        <w:t xml:space="preserve"> </w:t>
      </w:r>
      <w:r w:rsidR="00EA79B1">
        <w:rPr>
          <w:lang w:val="fr"/>
        </w:rPr>
        <w:t>dans quel pays (et en vertu de quelles lois)</w:t>
      </w:r>
      <w:r w:rsidR="00B33867">
        <w:rPr>
          <w:lang w:val="fr"/>
        </w:rPr>
        <w:t xml:space="preserve"> où sont situés</w:t>
      </w:r>
      <w:r>
        <w:rPr>
          <w:lang w:val="fr"/>
        </w:rPr>
        <w:t xml:space="preserve"> </w:t>
      </w:r>
      <w:r w:rsidR="0048541A">
        <w:rPr>
          <w:lang w:val="fr"/>
        </w:rPr>
        <w:t>les ordinateurs et</w:t>
      </w:r>
      <w:r>
        <w:rPr>
          <w:lang w:val="fr"/>
        </w:rPr>
        <w:t xml:space="preserve"> </w:t>
      </w:r>
      <w:r w:rsidR="00EA79B1">
        <w:rPr>
          <w:lang w:val="fr"/>
        </w:rPr>
        <w:t>les serveurs</w:t>
      </w:r>
      <w:r>
        <w:rPr>
          <w:lang w:val="fr"/>
        </w:rPr>
        <w:t xml:space="preserve"> </w:t>
      </w:r>
      <w:r w:rsidR="00EA79B1">
        <w:rPr>
          <w:lang w:val="fr"/>
        </w:rPr>
        <w:t>qui reçoivent ces informations</w:t>
      </w:r>
      <w:r>
        <w:rPr>
          <w:lang w:val="fr"/>
        </w:rPr>
        <w:t>,</w:t>
      </w:r>
      <w:r w:rsidR="00B33867">
        <w:rPr>
          <w:lang w:val="fr"/>
        </w:rPr>
        <w:t xml:space="preserve"> </w:t>
      </w:r>
      <w:r w:rsidR="0062580B">
        <w:rPr>
          <w:lang w:val="fr"/>
        </w:rPr>
        <w:t xml:space="preserve">et </w:t>
      </w:r>
      <w:r w:rsidR="00BD1C7A">
        <w:rPr>
          <w:lang w:val="fr"/>
        </w:rPr>
        <w:t xml:space="preserve">comment ces </w:t>
      </w:r>
      <w:r w:rsidR="0048541A">
        <w:rPr>
          <w:lang w:val="fr"/>
        </w:rPr>
        <w:t>données</w:t>
      </w:r>
      <w:r>
        <w:rPr>
          <w:lang w:val="fr"/>
        </w:rPr>
        <w:t xml:space="preserve"> pourraient potentiellement être acheté</w:t>
      </w:r>
      <w:r w:rsidR="00B33867">
        <w:rPr>
          <w:lang w:val="fr"/>
        </w:rPr>
        <w:t>e</w:t>
      </w:r>
      <w:r>
        <w:rPr>
          <w:lang w:val="fr"/>
        </w:rPr>
        <w:t>s ou</w:t>
      </w:r>
      <w:r w:rsidR="00BD1C7A">
        <w:rPr>
          <w:lang w:val="fr"/>
        </w:rPr>
        <w:t xml:space="preserve"> vendu</w:t>
      </w:r>
      <w:r w:rsidR="00B33867">
        <w:rPr>
          <w:lang w:val="fr"/>
        </w:rPr>
        <w:t>e</w:t>
      </w:r>
      <w:r w:rsidR="00BD1C7A">
        <w:rPr>
          <w:lang w:val="fr"/>
        </w:rPr>
        <w:t>s</w:t>
      </w:r>
      <w:r w:rsidR="00DB0D85">
        <w:rPr>
          <w:lang w:val="fr"/>
        </w:rPr>
        <w:t>.</w:t>
      </w:r>
    </w:p>
    <w:p w14:paraId="5371CFA6" w14:textId="26575289" w:rsidR="005E621A" w:rsidRPr="00112C79" w:rsidRDefault="002712E2" w:rsidP="00702A08">
      <w:pPr>
        <w:spacing w:after="120"/>
        <w:jc w:val="both"/>
        <w:rPr>
          <w:lang w:val="fr-FR"/>
        </w:rPr>
      </w:pPr>
      <w:r>
        <w:rPr>
          <w:b/>
          <w:lang w:val="fr"/>
        </w:rPr>
        <w:t>4</w:t>
      </w:r>
      <w:r w:rsidR="005E621A" w:rsidRPr="005E621A">
        <w:rPr>
          <w:b/>
          <w:lang w:val="fr"/>
        </w:rPr>
        <w:t xml:space="preserve">. Informations limitées sur </w:t>
      </w:r>
      <w:r w:rsidR="005E621A">
        <w:rPr>
          <w:b/>
          <w:lang w:val="fr"/>
        </w:rPr>
        <w:t xml:space="preserve">l’efficacité </w:t>
      </w:r>
      <w:r w:rsidR="005E621A" w:rsidRPr="005E621A">
        <w:rPr>
          <w:b/>
          <w:lang w:val="fr"/>
        </w:rPr>
        <w:t>clinique.</w:t>
      </w:r>
      <w:r>
        <w:rPr>
          <w:lang w:val="fr"/>
        </w:rPr>
        <w:t xml:space="preserve"> </w:t>
      </w:r>
      <w:r w:rsidR="00C70461">
        <w:rPr>
          <w:lang w:val="fr"/>
        </w:rPr>
        <w:t>Les essais randomisés contrôlés sont</w:t>
      </w:r>
      <w:r w:rsidR="005B64D2">
        <w:rPr>
          <w:lang w:val="fr"/>
        </w:rPr>
        <w:t xml:space="preserve"> </w:t>
      </w:r>
      <w:r w:rsidR="00BD1C7A">
        <w:rPr>
          <w:lang w:val="fr"/>
        </w:rPr>
        <w:t>l’étalon-or</w:t>
      </w:r>
      <w:r w:rsidR="005B64D2">
        <w:rPr>
          <w:lang w:val="fr"/>
        </w:rPr>
        <w:t xml:space="preserve"> </w:t>
      </w:r>
      <w:r w:rsidR="005E621A">
        <w:rPr>
          <w:lang w:val="fr"/>
        </w:rPr>
        <w:t>pour la preuve de l’efficacité clinique. C’est vrai pour les médicaments</w:t>
      </w:r>
      <w:r w:rsidR="00D5676D">
        <w:rPr>
          <w:lang w:val="fr"/>
        </w:rPr>
        <w:t xml:space="preserve"> </w:t>
      </w:r>
      <w:r w:rsidR="0048541A">
        <w:rPr>
          <w:lang w:val="fr"/>
        </w:rPr>
        <w:t>comme</w:t>
      </w:r>
      <w:r>
        <w:rPr>
          <w:lang w:val="fr"/>
        </w:rPr>
        <w:t xml:space="preserve"> </w:t>
      </w:r>
      <w:r w:rsidR="005E621A">
        <w:rPr>
          <w:lang w:val="fr"/>
        </w:rPr>
        <w:t xml:space="preserve">c’est </w:t>
      </w:r>
      <w:r w:rsidR="00BD1C7A">
        <w:rPr>
          <w:lang w:val="fr"/>
        </w:rPr>
        <w:t>le cas</w:t>
      </w:r>
      <w:r>
        <w:rPr>
          <w:lang w:val="fr"/>
        </w:rPr>
        <w:t xml:space="preserve"> </w:t>
      </w:r>
      <w:r w:rsidR="005E621A">
        <w:rPr>
          <w:lang w:val="fr"/>
        </w:rPr>
        <w:t>pour les dispositifs médicaux</w:t>
      </w:r>
      <w:r w:rsidR="00D5676D">
        <w:rPr>
          <w:lang w:val="fr"/>
        </w:rPr>
        <w:t xml:space="preserve"> </w:t>
      </w:r>
      <w:r>
        <w:rPr>
          <w:lang w:val="fr"/>
        </w:rPr>
        <w:t>ou</w:t>
      </w:r>
      <w:r w:rsidR="00D5676D">
        <w:rPr>
          <w:lang w:val="fr"/>
        </w:rPr>
        <w:t xml:space="preserve"> </w:t>
      </w:r>
      <w:r w:rsidR="00C70461">
        <w:rPr>
          <w:lang w:val="fr"/>
        </w:rPr>
        <w:t>l</w:t>
      </w:r>
      <w:r w:rsidR="00D5676D">
        <w:rPr>
          <w:lang w:val="fr"/>
        </w:rPr>
        <w:t xml:space="preserve">es </w:t>
      </w:r>
      <w:r w:rsidR="00C70461">
        <w:rPr>
          <w:lang w:val="fr"/>
        </w:rPr>
        <w:t>outil</w:t>
      </w:r>
      <w:r>
        <w:rPr>
          <w:lang w:val="fr"/>
        </w:rPr>
        <w:t>s</w:t>
      </w:r>
      <w:r w:rsidR="000C3775">
        <w:rPr>
          <w:lang w:val="fr"/>
        </w:rPr>
        <w:t>,</w:t>
      </w:r>
      <w:r>
        <w:rPr>
          <w:lang w:val="fr"/>
        </w:rPr>
        <w:t xml:space="preserve"> </w:t>
      </w:r>
      <w:r w:rsidR="00C70461">
        <w:rPr>
          <w:lang w:val="fr"/>
        </w:rPr>
        <w:t>y</w:t>
      </w:r>
      <w:r w:rsidR="00D5676D">
        <w:rPr>
          <w:lang w:val="fr"/>
        </w:rPr>
        <w:t xml:space="preserve"> </w:t>
      </w:r>
      <w:r>
        <w:rPr>
          <w:lang w:val="fr"/>
        </w:rPr>
        <w:t>compris les</w:t>
      </w:r>
      <w:r w:rsidR="00D5676D">
        <w:rPr>
          <w:lang w:val="fr"/>
        </w:rPr>
        <w:t xml:space="preserve"> </w:t>
      </w:r>
      <w:r w:rsidR="005E621A">
        <w:rPr>
          <w:lang w:val="fr"/>
        </w:rPr>
        <w:t>applications smartphone. Toutefois,</w:t>
      </w:r>
      <w:r>
        <w:rPr>
          <w:lang w:val="fr"/>
        </w:rPr>
        <w:t xml:space="preserve"> </w:t>
      </w:r>
      <w:r w:rsidR="0048541A">
        <w:rPr>
          <w:lang w:val="fr"/>
        </w:rPr>
        <w:t xml:space="preserve">la </w:t>
      </w:r>
      <w:r w:rsidR="00BD1C7A">
        <w:rPr>
          <w:lang w:val="fr"/>
        </w:rPr>
        <w:t xml:space="preserve">durée des </w:t>
      </w:r>
      <w:r w:rsidR="00DB0D85">
        <w:rPr>
          <w:lang w:val="fr"/>
        </w:rPr>
        <w:t xml:space="preserve">essais </w:t>
      </w:r>
      <w:r w:rsidR="00AE6112">
        <w:rPr>
          <w:lang w:val="fr"/>
        </w:rPr>
        <w:t xml:space="preserve">cliniques </w:t>
      </w:r>
      <w:r w:rsidR="005E621A">
        <w:rPr>
          <w:lang w:val="fr"/>
        </w:rPr>
        <w:t xml:space="preserve">est souvent limitée à </w:t>
      </w:r>
      <w:r w:rsidR="00C70461">
        <w:rPr>
          <w:lang w:val="fr"/>
        </w:rPr>
        <w:t xml:space="preserve">seulement </w:t>
      </w:r>
      <w:r>
        <w:rPr>
          <w:lang w:val="fr"/>
        </w:rPr>
        <w:t xml:space="preserve">quelques semaines ou </w:t>
      </w:r>
      <w:r w:rsidR="005E621A">
        <w:rPr>
          <w:lang w:val="fr"/>
        </w:rPr>
        <w:t xml:space="preserve">mois. Pendant ce temps, </w:t>
      </w:r>
      <w:r w:rsidR="005E621A">
        <w:rPr>
          <w:lang w:val="fr"/>
        </w:rPr>
        <w:lastRenderedPageBreak/>
        <w:t>les patients inscrits à l’essai sont également</w:t>
      </w:r>
      <w:r w:rsidR="005B64D2">
        <w:rPr>
          <w:lang w:val="fr"/>
        </w:rPr>
        <w:t xml:space="preserve"> </w:t>
      </w:r>
      <w:r w:rsidR="00C70461">
        <w:rPr>
          <w:lang w:val="fr"/>
        </w:rPr>
        <w:t xml:space="preserve">appuyés par </w:t>
      </w:r>
      <w:r>
        <w:rPr>
          <w:lang w:val="fr"/>
        </w:rPr>
        <w:t xml:space="preserve">du personnel </w:t>
      </w:r>
      <w:r w:rsidR="005E621A">
        <w:rPr>
          <w:lang w:val="fr"/>
        </w:rPr>
        <w:t>qui</w:t>
      </w:r>
      <w:r>
        <w:rPr>
          <w:lang w:val="fr"/>
        </w:rPr>
        <w:t xml:space="preserve"> rappelle les exigences de</w:t>
      </w:r>
      <w:r w:rsidR="00C70461">
        <w:rPr>
          <w:lang w:val="fr"/>
        </w:rPr>
        <w:t xml:space="preserve"> l’étude et encourage à suivre le protocole établi. Ces</w:t>
      </w:r>
      <w:r w:rsidR="005B64D2">
        <w:rPr>
          <w:lang w:val="fr"/>
        </w:rPr>
        <w:t xml:space="preserve"> </w:t>
      </w:r>
      <w:r w:rsidR="00044B76">
        <w:rPr>
          <w:lang w:val="fr"/>
        </w:rPr>
        <w:t xml:space="preserve">conditions de </w:t>
      </w:r>
      <w:r>
        <w:rPr>
          <w:lang w:val="fr"/>
        </w:rPr>
        <w:t xml:space="preserve">recherche sont loin des conditions naturelles dans lesquelles les applications pour smartphones sont généralement </w:t>
      </w:r>
      <w:r w:rsidR="00C70461">
        <w:rPr>
          <w:lang w:val="fr"/>
        </w:rPr>
        <w:t>utilisées. La plupart d</w:t>
      </w:r>
      <w:r w:rsidR="00762D4F">
        <w:rPr>
          <w:lang w:val="fr"/>
        </w:rPr>
        <w:t>’entre elles</w:t>
      </w:r>
      <w:r w:rsidR="00C70461">
        <w:rPr>
          <w:lang w:val="fr"/>
        </w:rPr>
        <w:t xml:space="preserve"> sont téléchargées par la personne sans</w:t>
      </w:r>
      <w:r>
        <w:rPr>
          <w:lang w:val="fr"/>
        </w:rPr>
        <w:t xml:space="preserve"> </w:t>
      </w:r>
      <w:r w:rsidR="0048541A">
        <w:rPr>
          <w:lang w:val="fr"/>
        </w:rPr>
        <w:t>fournir d’informations</w:t>
      </w:r>
      <w:r w:rsidR="005B64D2">
        <w:rPr>
          <w:lang w:val="fr"/>
        </w:rPr>
        <w:t xml:space="preserve"> </w:t>
      </w:r>
      <w:r w:rsidR="002D0FF6">
        <w:rPr>
          <w:lang w:val="fr"/>
        </w:rPr>
        <w:t>supplémentaires ou</w:t>
      </w:r>
      <w:r>
        <w:rPr>
          <w:lang w:val="fr"/>
        </w:rPr>
        <w:t xml:space="preserve"> de</w:t>
      </w:r>
      <w:r w:rsidR="00C70461">
        <w:rPr>
          <w:lang w:val="fr"/>
        </w:rPr>
        <w:t xml:space="preserve"> formation, et sans incitations ou rappels pour l’utiliser. Pour cette raison,</w:t>
      </w:r>
      <w:r w:rsidR="005B64D2">
        <w:rPr>
          <w:lang w:val="fr"/>
        </w:rPr>
        <w:t xml:space="preserve"> </w:t>
      </w:r>
      <w:r w:rsidR="002D0FF6">
        <w:rPr>
          <w:lang w:val="fr"/>
        </w:rPr>
        <w:t>de nombreuses</w:t>
      </w:r>
      <w:r w:rsidR="005B64D2">
        <w:rPr>
          <w:lang w:val="fr"/>
        </w:rPr>
        <w:t xml:space="preserve"> </w:t>
      </w:r>
      <w:r w:rsidR="00AE6112">
        <w:rPr>
          <w:lang w:val="fr"/>
        </w:rPr>
        <w:t>apps</w:t>
      </w:r>
      <w:r w:rsidR="00C70461">
        <w:rPr>
          <w:lang w:val="fr"/>
        </w:rPr>
        <w:t xml:space="preserve"> ne sont largement utilisées</w:t>
      </w:r>
      <w:r w:rsidR="005B64D2">
        <w:rPr>
          <w:lang w:val="fr"/>
        </w:rPr>
        <w:t xml:space="preserve"> </w:t>
      </w:r>
      <w:r w:rsidR="002D0FF6">
        <w:rPr>
          <w:lang w:val="fr"/>
        </w:rPr>
        <w:t>que</w:t>
      </w:r>
      <w:r w:rsidR="005B64D2">
        <w:rPr>
          <w:lang w:val="fr"/>
        </w:rPr>
        <w:t xml:space="preserve"> </w:t>
      </w:r>
      <w:r w:rsidR="00C70461">
        <w:rPr>
          <w:lang w:val="fr"/>
        </w:rPr>
        <w:t xml:space="preserve">pour la première semaine </w:t>
      </w:r>
      <w:r>
        <w:rPr>
          <w:lang w:val="fr"/>
        </w:rPr>
        <w:t xml:space="preserve">après avoir été </w:t>
      </w:r>
      <w:r w:rsidR="002D0FF6">
        <w:rPr>
          <w:lang w:val="fr"/>
        </w:rPr>
        <w:t>téléchargées,</w:t>
      </w:r>
      <w:r w:rsidR="005B64D2">
        <w:rPr>
          <w:lang w:val="fr"/>
        </w:rPr>
        <w:t xml:space="preserve"> </w:t>
      </w:r>
      <w:r w:rsidR="002D0FF6">
        <w:rPr>
          <w:lang w:val="fr"/>
        </w:rPr>
        <w:t xml:space="preserve">puis </w:t>
      </w:r>
      <w:r>
        <w:rPr>
          <w:lang w:val="fr"/>
        </w:rPr>
        <w:t xml:space="preserve">sont progressivement </w:t>
      </w:r>
      <w:r w:rsidR="00C70461">
        <w:rPr>
          <w:lang w:val="fr"/>
        </w:rPr>
        <w:t>oubliées. La littérature actuelle documentant l</w:t>
      </w:r>
      <w:r w:rsidR="00AE6112">
        <w:rPr>
          <w:lang w:val="fr"/>
        </w:rPr>
        <w:t xml:space="preserve">eur </w:t>
      </w:r>
      <w:r w:rsidR="00C70461">
        <w:rPr>
          <w:lang w:val="fr"/>
        </w:rPr>
        <w:t>efficacité pour les problèmes et les troubles de santé mentale ne teste pas ces applications dans des conditions d’utilisation naturelle et, par conséquent,</w:t>
      </w:r>
      <w:r>
        <w:rPr>
          <w:lang w:val="fr"/>
        </w:rPr>
        <w:t xml:space="preserve"> </w:t>
      </w:r>
      <w:r w:rsidR="00216A62">
        <w:rPr>
          <w:lang w:val="fr"/>
        </w:rPr>
        <w:t>l</w:t>
      </w:r>
      <w:r w:rsidR="00DB0D85">
        <w:rPr>
          <w:lang w:val="fr"/>
        </w:rPr>
        <w:t>eur</w:t>
      </w:r>
      <w:r w:rsidR="00216A62">
        <w:rPr>
          <w:lang w:val="fr"/>
        </w:rPr>
        <w:t xml:space="preserve"> véritable efficacité peut être </w:t>
      </w:r>
      <w:r>
        <w:rPr>
          <w:lang w:val="fr"/>
        </w:rPr>
        <w:t xml:space="preserve">très </w:t>
      </w:r>
      <w:r w:rsidR="002D0FF6">
        <w:rPr>
          <w:lang w:val="fr"/>
        </w:rPr>
        <w:t>différente</w:t>
      </w:r>
      <w:r>
        <w:rPr>
          <w:lang w:val="fr"/>
        </w:rPr>
        <w:t xml:space="preserve"> </w:t>
      </w:r>
      <w:r w:rsidR="00216A62">
        <w:rPr>
          <w:lang w:val="fr"/>
        </w:rPr>
        <w:t>de</w:t>
      </w:r>
      <w:r>
        <w:rPr>
          <w:lang w:val="fr"/>
        </w:rPr>
        <w:t xml:space="preserve"> </w:t>
      </w:r>
      <w:r w:rsidR="00216A62">
        <w:rPr>
          <w:lang w:val="fr"/>
        </w:rPr>
        <w:t>ce qui est observé dans les essais cliniques.</w:t>
      </w:r>
    </w:p>
    <w:p w14:paraId="2FD59823" w14:textId="59213656" w:rsidR="008D4BE3" w:rsidRPr="00112C79" w:rsidRDefault="00EA79B1" w:rsidP="00702A08">
      <w:pPr>
        <w:spacing w:after="120"/>
        <w:jc w:val="both"/>
        <w:rPr>
          <w:lang w:val="fr-FR"/>
        </w:rPr>
      </w:pPr>
      <w:r w:rsidRPr="00EA79B1">
        <w:rPr>
          <w:b/>
          <w:lang w:val="fr"/>
        </w:rPr>
        <w:t xml:space="preserve">5. </w:t>
      </w:r>
      <w:r w:rsidR="001A27FC">
        <w:rPr>
          <w:b/>
          <w:lang w:val="fr"/>
        </w:rPr>
        <w:t xml:space="preserve">Lorsque </w:t>
      </w:r>
      <w:r w:rsidR="00D5676D">
        <w:rPr>
          <w:b/>
          <w:lang w:val="fr"/>
        </w:rPr>
        <w:t>le soin virtuel</w:t>
      </w:r>
      <w:r w:rsidRPr="00EA79B1">
        <w:rPr>
          <w:b/>
          <w:lang w:val="fr"/>
        </w:rPr>
        <w:t xml:space="preserve"> devient « Plan A ».</w:t>
      </w:r>
      <w:r>
        <w:rPr>
          <w:lang w:val="fr"/>
        </w:rPr>
        <w:t xml:space="preserve"> </w:t>
      </w:r>
      <w:r w:rsidR="0020055E">
        <w:rPr>
          <w:lang w:val="fr"/>
        </w:rPr>
        <w:t xml:space="preserve">Bien que la plupart des psychiatres ou des psychologues puissent convenir que les </w:t>
      </w:r>
      <w:r w:rsidR="00AE6112">
        <w:rPr>
          <w:lang w:val="fr"/>
        </w:rPr>
        <w:t>apps</w:t>
      </w:r>
      <w:r w:rsidR="0020055E">
        <w:rPr>
          <w:lang w:val="fr"/>
        </w:rPr>
        <w:t xml:space="preserve"> mobiles</w:t>
      </w:r>
      <w:r>
        <w:rPr>
          <w:lang w:val="fr"/>
        </w:rPr>
        <w:t xml:space="preserve"> peuvent aider à renforcer les soins en fournissant</w:t>
      </w:r>
      <w:r w:rsidR="0020055E">
        <w:rPr>
          <w:lang w:val="fr"/>
        </w:rPr>
        <w:t xml:space="preserve"> des rappels pour l’observance des médicaments ou des notifications pour guider le patient dans l’exécution d’exercices de psychothérapie, la plupart </w:t>
      </w:r>
      <w:r w:rsidR="00D5676D">
        <w:rPr>
          <w:lang w:val="fr"/>
        </w:rPr>
        <w:t>réaffirment avec force,</w:t>
      </w:r>
      <w:r w:rsidR="0020055E">
        <w:rPr>
          <w:lang w:val="fr"/>
        </w:rPr>
        <w:t xml:space="preserve"> que de telles applications n’ont jamais été destinées à remplacer le clinicien. Le contact direct avec un professionnel de la santé mentale demeure </w:t>
      </w:r>
      <w:r>
        <w:rPr>
          <w:lang w:val="fr"/>
        </w:rPr>
        <w:t xml:space="preserve">le « plan A » parce </w:t>
      </w:r>
      <w:r w:rsidR="001A27FC">
        <w:rPr>
          <w:lang w:val="fr"/>
        </w:rPr>
        <w:t xml:space="preserve">qu’il </w:t>
      </w:r>
      <w:r w:rsidR="0020055E">
        <w:rPr>
          <w:lang w:val="fr"/>
        </w:rPr>
        <w:t xml:space="preserve">est essentiel pour comprendre </w:t>
      </w:r>
      <w:r>
        <w:rPr>
          <w:lang w:val="fr"/>
        </w:rPr>
        <w:t>les</w:t>
      </w:r>
      <w:r w:rsidR="0020055E">
        <w:rPr>
          <w:lang w:val="fr"/>
        </w:rPr>
        <w:t xml:space="preserve"> problèmes, les</w:t>
      </w:r>
      <w:r w:rsidR="00D5676D">
        <w:rPr>
          <w:lang w:val="fr"/>
        </w:rPr>
        <w:t xml:space="preserve"> </w:t>
      </w:r>
      <w:r w:rsidR="002D0FF6">
        <w:rPr>
          <w:lang w:val="fr"/>
        </w:rPr>
        <w:t>besoins et les ressources</w:t>
      </w:r>
      <w:r>
        <w:rPr>
          <w:lang w:val="fr"/>
        </w:rPr>
        <w:t xml:space="preserve"> des </w:t>
      </w:r>
      <w:r w:rsidR="0020055E">
        <w:rPr>
          <w:lang w:val="fr"/>
        </w:rPr>
        <w:t>patients,</w:t>
      </w:r>
      <w:r>
        <w:rPr>
          <w:lang w:val="fr"/>
        </w:rPr>
        <w:t xml:space="preserve"> afin de fournir des</w:t>
      </w:r>
      <w:r w:rsidR="0020055E">
        <w:rPr>
          <w:lang w:val="fr"/>
        </w:rPr>
        <w:t xml:space="preserve"> </w:t>
      </w:r>
      <w:r w:rsidR="002D0FF6">
        <w:rPr>
          <w:lang w:val="fr"/>
        </w:rPr>
        <w:t>soins</w:t>
      </w:r>
      <w:r>
        <w:rPr>
          <w:lang w:val="fr"/>
        </w:rPr>
        <w:t xml:space="preserve"> </w:t>
      </w:r>
      <w:r w:rsidR="000C3775">
        <w:rPr>
          <w:lang w:val="fr"/>
        </w:rPr>
        <w:t>de qualité</w:t>
      </w:r>
      <w:r w:rsidR="0020055E">
        <w:rPr>
          <w:lang w:val="fr"/>
        </w:rPr>
        <w:t>.</w:t>
      </w:r>
      <w:r w:rsidR="002D0FF6">
        <w:rPr>
          <w:lang w:val="fr"/>
        </w:rPr>
        <w:t xml:space="preserve"> Les années de formation</w:t>
      </w:r>
      <w:r>
        <w:rPr>
          <w:lang w:val="fr"/>
        </w:rPr>
        <w:t xml:space="preserve"> </w:t>
      </w:r>
      <w:r w:rsidR="0020055E">
        <w:rPr>
          <w:lang w:val="fr"/>
        </w:rPr>
        <w:t>clinique et d’expérience</w:t>
      </w:r>
      <w:r w:rsidR="002D0FF6">
        <w:rPr>
          <w:lang w:val="fr"/>
        </w:rPr>
        <w:t xml:space="preserve"> nécessaires pour adapter le </w:t>
      </w:r>
      <w:r w:rsidR="00080CFF">
        <w:rPr>
          <w:lang w:val="fr"/>
        </w:rPr>
        <w:t>traitement</w:t>
      </w:r>
      <w:r>
        <w:rPr>
          <w:lang w:val="fr"/>
        </w:rPr>
        <w:t xml:space="preserve"> </w:t>
      </w:r>
      <w:r w:rsidR="00044B76">
        <w:rPr>
          <w:lang w:val="fr"/>
        </w:rPr>
        <w:t>à un</w:t>
      </w:r>
      <w:r>
        <w:rPr>
          <w:lang w:val="fr"/>
        </w:rPr>
        <w:t xml:space="preserve"> </w:t>
      </w:r>
      <w:r w:rsidR="002D0FF6">
        <w:rPr>
          <w:lang w:val="fr"/>
        </w:rPr>
        <w:t>patient donné ne peuvent pas</w:t>
      </w:r>
      <w:r>
        <w:rPr>
          <w:lang w:val="fr"/>
        </w:rPr>
        <w:t xml:space="preserve"> </w:t>
      </w:r>
      <w:r w:rsidR="00044B76">
        <w:rPr>
          <w:lang w:val="fr"/>
        </w:rPr>
        <w:t>être facilement</w:t>
      </w:r>
      <w:r>
        <w:rPr>
          <w:lang w:val="fr"/>
        </w:rPr>
        <w:t xml:space="preserve"> </w:t>
      </w:r>
      <w:r w:rsidR="002D0FF6">
        <w:rPr>
          <w:lang w:val="fr"/>
        </w:rPr>
        <w:t>remplacées même</w:t>
      </w:r>
      <w:r w:rsidR="00D5676D">
        <w:rPr>
          <w:lang w:val="fr"/>
        </w:rPr>
        <w:t xml:space="preserve"> par</w:t>
      </w:r>
      <w:r w:rsidR="002D0FF6">
        <w:rPr>
          <w:lang w:val="fr"/>
        </w:rPr>
        <w:t xml:space="preserve"> les algorithmes les plus sophistiqués.</w:t>
      </w:r>
      <w:r w:rsidR="0020055E">
        <w:rPr>
          <w:lang w:val="fr"/>
        </w:rPr>
        <w:t xml:space="preserve"> </w:t>
      </w:r>
      <w:r w:rsidR="00EE3492">
        <w:rPr>
          <w:lang w:val="fr"/>
        </w:rPr>
        <w:t xml:space="preserve">Par conséquent, la question essentielle est la suivante : </w:t>
      </w:r>
      <w:r w:rsidR="00DB0D85">
        <w:rPr>
          <w:lang w:val="fr"/>
        </w:rPr>
        <w:t>l</w:t>
      </w:r>
      <w:r w:rsidR="0020055E">
        <w:rPr>
          <w:lang w:val="fr"/>
        </w:rPr>
        <w:t>es applications de santé mentale pourraient-elles</w:t>
      </w:r>
      <w:r>
        <w:rPr>
          <w:lang w:val="fr"/>
        </w:rPr>
        <w:t xml:space="preserve"> </w:t>
      </w:r>
      <w:r w:rsidR="002D0FF6">
        <w:rPr>
          <w:lang w:val="fr"/>
        </w:rPr>
        <w:t>donner</w:t>
      </w:r>
      <w:r>
        <w:rPr>
          <w:lang w:val="fr"/>
        </w:rPr>
        <w:t xml:space="preserve"> </w:t>
      </w:r>
      <w:r w:rsidR="0020055E">
        <w:rPr>
          <w:lang w:val="fr"/>
        </w:rPr>
        <w:t>aux</w:t>
      </w:r>
      <w:r w:rsidR="00D5676D">
        <w:rPr>
          <w:lang w:val="fr"/>
        </w:rPr>
        <w:t xml:space="preserve"> </w:t>
      </w:r>
      <w:r w:rsidR="0020055E">
        <w:rPr>
          <w:lang w:val="fr"/>
        </w:rPr>
        <w:t xml:space="preserve">utilisateurs </w:t>
      </w:r>
      <w:r w:rsidR="004C5E11">
        <w:rPr>
          <w:lang w:val="fr"/>
        </w:rPr>
        <w:t xml:space="preserve">la </w:t>
      </w:r>
      <w:r w:rsidR="002D0FF6">
        <w:rPr>
          <w:lang w:val="fr"/>
        </w:rPr>
        <w:t xml:space="preserve">fausse </w:t>
      </w:r>
      <w:r>
        <w:rPr>
          <w:lang w:val="fr"/>
        </w:rPr>
        <w:t xml:space="preserve">impression </w:t>
      </w:r>
      <w:r w:rsidR="002D0FF6">
        <w:rPr>
          <w:lang w:val="fr"/>
        </w:rPr>
        <w:t xml:space="preserve">qu’ils </w:t>
      </w:r>
      <w:r w:rsidR="00080CFF">
        <w:rPr>
          <w:lang w:val="fr"/>
        </w:rPr>
        <w:t xml:space="preserve">sont déjà </w:t>
      </w:r>
      <w:r w:rsidR="00EE3492">
        <w:rPr>
          <w:lang w:val="fr"/>
        </w:rPr>
        <w:t>bien soignés</w:t>
      </w:r>
      <w:r w:rsidR="001A27FC">
        <w:rPr>
          <w:lang w:val="fr"/>
        </w:rPr>
        <w:t xml:space="preserve"> </w:t>
      </w:r>
      <w:r>
        <w:rPr>
          <w:lang w:val="fr"/>
        </w:rPr>
        <w:t xml:space="preserve">et </w:t>
      </w:r>
      <w:r w:rsidR="0020055E">
        <w:rPr>
          <w:lang w:val="fr"/>
        </w:rPr>
        <w:t>qu’il n’est donc pas nécessaire de demander l’</w:t>
      </w:r>
      <w:r w:rsidR="00EE3492">
        <w:rPr>
          <w:lang w:val="fr"/>
        </w:rPr>
        <w:t>avis</w:t>
      </w:r>
      <w:r w:rsidR="0020055E">
        <w:rPr>
          <w:lang w:val="fr"/>
        </w:rPr>
        <w:t xml:space="preserve"> </w:t>
      </w:r>
      <w:r w:rsidR="00EE3492">
        <w:rPr>
          <w:lang w:val="fr"/>
        </w:rPr>
        <w:t>d’un clinicien</w:t>
      </w:r>
      <w:r w:rsidR="004C5E11">
        <w:rPr>
          <w:lang w:val="fr"/>
        </w:rPr>
        <w:t xml:space="preserve"> </w:t>
      </w:r>
      <w:r w:rsidR="0020055E">
        <w:rPr>
          <w:lang w:val="fr"/>
        </w:rPr>
        <w:t xml:space="preserve">? La vérité est que nous </w:t>
      </w:r>
      <w:r>
        <w:rPr>
          <w:lang w:val="fr"/>
        </w:rPr>
        <w:t>n’avons pas de réponses à cette question</w:t>
      </w:r>
      <w:r w:rsidR="0020055E">
        <w:rPr>
          <w:lang w:val="fr"/>
        </w:rPr>
        <w:t xml:space="preserve"> </w:t>
      </w:r>
      <w:r w:rsidR="00EE3492">
        <w:rPr>
          <w:lang w:val="fr"/>
        </w:rPr>
        <w:t>importante</w:t>
      </w:r>
      <w:r w:rsidR="002D0FF6">
        <w:rPr>
          <w:lang w:val="fr"/>
        </w:rPr>
        <w:t>, et</w:t>
      </w:r>
      <w:r>
        <w:rPr>
          <w:lang w:val="fr"/>
        </w:rPr>
        <w:t xml:space="preserve"> sommes</w:t>
      </w:r>
      <w:r w:rsidR="0020055E">
        <w:rPr>
          <w:lang w:val="fr"/>
        </w:rPr>
        <w:t xml:space="preserve"> </w:t>
      </w:r>
      <w:r w:rsidR="002D0FF6">
        <w:rPr>
          <w:lang w:val="fr"/>
        </w:rPr>
        <w:t>donc</w:t>
      </w:r>
      <w:r>
        <w:rPr>
          <w:lang w:val="fr"/>
        </w:rPr>
        <w:t xml:space="preserve"> </w:t>
      </w:r>
      <w:r w:rsidR="0020055E">
        <w:rPr>
          <w:lang w:val="fr"/>
        </w:rPr>
        <w:t xml:space="preserve">incapables </w:t>
      </w:r>
      <w:r w:rsidR="002D0FF6">
        <w:rPr>
          <w:lang w:val="fr"/>
        </w:rPr>
        <w:t>d’estimer</w:t>
      </w:r>
      <w:r>
        <w:rPr>
          <w:lang w:val="fr"/>
        </w:rPr>
        <w:t xml:space="preserve"> dans quelle</w:t>
      </w:r>
      <w:r w:rsidR="0020055E">
        <w:rPr>
          <w:lang w:val="fr"/>
        </w:rPr>
        <w:t xml:space="preserve"> mesure </w:t>
      </w:r>
      <w:r w:rsidR="00762D4F">
        <w:rPr>
          <w:lang w:val="fr"/>
        </w:rPr>
        <w:t>c</w:t>
      </w:r>
      <w:r w:rsidR="0020055E">
        <w:rPr>
          <w:lang w:val="fr"/>
        </w:rPr>
        <w:t xml:space="preserve">es </w:t>
      </w:r>
      <w:r w:rsidR="00AE6112">
        <w:rPr>
          <w:lang w:val="fr"/>
        </w:rPr>
        <w:t>outils</w:t>
      </w:r>
      <w:r w:rsidR="00762D4F">
        <w:rPr>
          <w:lang w:val="fr"/>
        </w:rPr>
        <w:t xml:space="preserve"> </w:t>
      </w:r>
      <w:r>
        <w:rPr>
          <w:lang w:val="fr"/>
        </w:rPr>
        <w:t>pourraient</w:t>
      </w:r>
      <w:r w:rsidR="0020055E">
        <w:rPr>
          <w:lang w:val="fr"/>
        </w:rPr>
        <w:t xml:space="preserve"> malheureusement </w:t>
      </w:r>
      <w:r>
        <w:rPr>
          <w:lang w:val="fr"/>
        </w:rPr>
        <w:t xml:space="preserve">être </w:t>
      </w:r>
      <w:r w:rsidR="002D0FF6">
        <w:rPr>
          <w:lang w:val="fr"/>
        </w:rPr>
        <w:t xml:space="preserve">perçues </w:t>
      </w:r>
      <w:r w:rsidR="00080CFF">
        <w:rPr>
          <w:lang w:val="fr"/>
        </w:rPr>
        <w:t>comme étant la seule ressource</w:t>
      </w:r>
      <w:r>
        <w:rPr>
          <w:lang w:val="fr"/>
        </w:rPr>
        <w:t xml:space="preserve"> </w:t>
      </w:r>
      <w:r w:rsidR="00080CFF">
        <w:rPr>
          <w:lang w:val="fr"/>
        </w:rPr>
        <w:t>nécessaire</w:t>
      </w:r>
      <w:r w:rsidR="0020055E">
        <w:rPr>
          <w:lang w:val="fr"/>
        </w:rPr>
        <w:t>.</w:t>
      </w:r>
    </w:p>
    <w:p w14:paraId="7B5FDDBF" w14:textId="27CAF27B" w:rsidR="00FF5BC2" w:rsidRPr="00112C79" w:rsidRDefault="00FF5BC2" w:rsidP="00702A08">
      <w:pPr>
        <w:jc w:val="both"/>
        <w:rPr>
          <w:lang w:val="fr-FR"/>
        </w:rPr>
      </w:pPr>
    </w:p>
    <w:p w14:paraId="7BFC2539" w14:textId="77777777" w:rsidR="00EE3492" w:rsidRDefault="005521C2" w:rsidP="00702A08">
      <w:pPr>
        <w:jc w:val="both"/>
        <w:rPr>
          <w:lang w:val="fr"/>
        </w:rPr>
      </w:pPr>
      <w:r w:rsidRPr="005521C2">
        <w:rPr>
          <w:b/>
          <w:lang w:val="fr"/>
        </w:rPr>
        <w:t>Conclusion</w:t>
      </w:r>
      <w:r>
        <w:rPr>
          <w:lang w:val="fr"/>
        </w:rPr>
        <w:t xml:space="preserve"> </w:t>
      </w:r>
    </w:p>
    <w:p w14:paraId="6F788EB5" w14:textId="493931DD" w:rsidR="00FF5BC2" w:rsidRPr="00112C79" w:rsidRDefault="005521C2" w:rsidP="00EE3492">
      <w:pPr>
        <w:ind w:firstLine="720"/>
        <w:jc w:val="both"/>
        <w:rPr>
          <w:lang w:val="fr-FR"/>
        </w:rPr>
      </w:pPr>
      <w:r>
        <w:rPr>
          <w:lang w:val="fr"/>
        </w:rPr>
        <w:t xml:space="preserve">Les applications basées sur les smartphones ont révolutionné la recherche dans le domaine de la </w:t>
      </w:r>
      <w:r w:rsidR="00FF5BC2">
        <w:rPr>
          <w:lang w:val="fr"/>
        </w:rPr>
        <w:t>santé mentale</w:t>
      </w:r>
      <w:r w:rsidR="004C5E11">
        <w:rPr>
          <w:lang w:val="fr"/>
        </w:rPr>
        <w:t xml:space="preserve"> </w:t>
      </w:r>
      <w:r w:rsidR="00FF5BC2">
        <w:rPr>
          <w:lang w:val="fr"/>
        </w:rPr>
        <w:t>et</w:t>
      </w:r>
      <w:r>
        <w:rPr>
          <w:lang w:val="fr"/>
        </w:rPr>
        <w:t xml:space="preserve"> elles sont très prometteuses pour améliorer le traitement. Toutefois, </w:t>
      </w:r>
      <w:r w:rsidR="004C5E11">
        <w:rPr>
          <w:lang w:val="fr"/>
        </w:rPr>
        <w:t>elles</w:t>
      </w:r>
      <w:r>
        <w:rPr>
          <w:lang w:val="fr"/>
        </w:rPr>
        <w:t xml:space="preserve"> ne devraient pas être considéré</w:t>
      </w:r>
      <w:r w:rsidR="004C5E11">
        <w:rPr>
          <w:lang w:val="fr"/>
        </w:rPr>
        <w:t>e</w:t>
      </w:r>
      <w:r>
        <w:rPr>
          <w:lang w:val="fr"/>
        </w:rPr>
        <w:t xml:space="preserve">s comme une solution </w:t>
      </w:r>
      <w:r w:rsidR="00EE3492">
        <w:rPr>
          <w:lang w:val="fr"/>
        </w:rPr>
        <w:t xml:space="preserve">qui efface le besoin </w:t>
      </w:r>
      <w:r w:rsidR="00E3220B">
        <w:rPr>
          <w:lang w:val="fr"/>
        </w:rPr>
        <w:t>d</w:t>
      </w:r>
      <w:r>
        <w:rPr>
          <w:lang w:val="fr"/>
        </w:rPr>
        <w:t xml:space="preserve">’évaluation, </w:t>
      </w:r>
      <w:r w:rsidR="00E3220B">
        <w:rPr>
          <w:lang w:val="fr"/>
        </w:rPr>
        <w:t>de</w:t>
      </w:r>
      <w:r>
        <w:rPr>
          <w:lang w:val="fr"/>
        </w:rPr>
        <w:t xml:space="preserve"> diagnostic et </w:t>
      </w:r>
      <w:r w:rsidR="00E3220B">
        <w:rPr>
          <w:lang w:val="fr"/>
        </w:rPr>
        <w:t>de</w:t>
      </w:r>
      <w:r>
        <w:rPr>
          <w:lang w:val="fr"/>
        </w:rPr>
        <w:t xml:space="preserve"> soins cliniques fournis par des professionnels de la santé mentale</w:t>
      </w:r>
      <w:r w:rsidR="002D0FF6">
        <w:rPr>
          <w:lang w:val="fr"/>
        </w:rPr>
        <w:t>.</w:t>
      </w:r>
      <w:r>
        <w:rPr>
          <w:lang w:val="fr"/>
        </w:rPr>
        <w:t xml:space="preserve"> L</w:t>
      </w:r>
      <w:r w:rsidR="00E3220B">
        <w:rPr>
          <w:lang w:val="fr"/>
        </w:rPr>
        <w:t>eurs</w:t>
      </w:r>
      <w:r>
        <w:rPr>
          <w:lang w:val="fr"/>
        </w:rPr>
        <w:t xml:space="preserve"> nombreu</w:t>
      </w:r>
      <w:r w:rsidR="00E3220B">
        <w:rPr>
          <w:lang w:val="fr"/>
        </w:rPr>
        <w:t>x atouts</w:t>
      </w:r>
      <w:r>
        <w:rPr>
          <w:lang w:val="fr"/>
        </w:rPr>
        <w:t xml:space="preserve"> </w:t>
      </w:r>
      <w:r w:rsidR="002D0FF6">
        <w:rPr>
          <w:lang w:val="fr"/>
        </w:rPr>
        <w:t xml:space="preserve">garantissent </w:t>
      </w:r>
      <w:r>
        <w:rPr>
          <w:lang w:val="fr"/>
        </w:rPr>
        <w:t>qu’elles occuperont une place croissante dans le</w:t>
      </w:r>
      <w:r w:rsidR="005B64D2">
        <w:rPr>
          <w:lang w:val="fr"/>
        </w:rPr>
        <w:t xml:space="preserve"> </w:t>
      </w:r>
      <w:r>
        <w:rPr>
          <w:lang w:val="fr"/>
        </w:rPr>
        <w:t>domaine</w:t>
      </w:r>
      <w:r w:rsidR="002D0FF6">
        <w:rPr>
          <w:lang w:val="fr"/>
        </w:rPr>
        <w:t xml:space="preserve"> de la </w:t>
      </w:r>
      <w:r>
        <w:rPr>
          <w:lang w:val="fr"/>
        </w:rPr>
        <w:t xml:space="preserve">santé mentale </w:t>
      </w:r>
      <w:r w:rsidR="00080CFF">
        <w:rPr>
          <w:lang w:val="fr"/>
        </w:rPr>
        <w:t>mais, comme</w:t>
      </w:r>
      <w:r>
        <w:rPr>
          <w:lang w:val="fr"/>
        </w:rPr>
        <w:t xml:space="preserve"> toute nouvelle technologie, elles ont aussi des limites et des risques qui doivent être pleinement compris et </w:t>
      </w:r>
      <w:r w:rsidR="00563946">
        <w:rPr>
          <w:lang w:val="fr"/>
        </w:rPr>
        <w:t>maîtrisés.</w:t>
      </w:r>
    </w:p>
    <w:p w14:paraId="618F5B35" w14:textId="5AFFB0DE" w:rsidR="00FF5BC2" w:rsidRPr="00112C79" w:rsidRDefault="00FF5BC2" w:rsidP="00702A08">
      <w:pPr>
        <w:jc w:val="both"/>
        <w:rPr>
          <w:lang w:val="fr-FR"/>
        </w:rPr>
      </w:pPr>
    </w:p>
    <w:p w14:paraId="1E311D2D" w14:textId="5D3909BC" w:rsidR="003906E2" w:rsidRPr="00112C79" w:rsidRDefault="003906E2" w:rsidP="00702A08">
      <w:pPr>
        <w:jc w:val="both"/>
        <w:rPr>
          <w:lang w:val="fr-FR"/>
        </w:rPr>
      </w:pPr>
    </w:p>
    <w:p w14:paraId="45628997" w14:textId="312C03C1" w:rsidR="008D4BE3" w:rsidRPr="00112C79" w:rsidRDefault="00EE3492" w:rsidP="00702A08">
      <w:pPr>
        <w:jc w:val="both"/>
        <w:rPr>
          <w:i/>
          <w:iCs/>
          <w:lang w:val="fr-FR"/>
        </w:rPr>
      </w:pPr>
      <w:r w:rsidRPr="00EE3492">
        <w:rPr>
          <w:i/>
          <w:iCs/>
          <w:lang w:val="fr-FR"/>
        </w:rPr>
        <w:t>R</w:t>
      </w:r>
      <w:proofErr w:type="spellStart"/>
      <w:r w:rsidR="00217E61" w:rsidRPr="00EE3492">
        <w:rPr>
          <w:i/>
          <w:iCs/>
          <w:lang w:val="fr"/>
        </w:rPr>
        <w:t>éfé</w:t>
      </w:r>
      <w:r w:rsidR="00217E61" w:rsidRPr="00FF5BC2">
        <w:rPr>
          <w:i/>
          <w:lang w:val="fr"/>
        </w:rPr>
        <w:t>rences</w:t>
      </w:r>
      <w:proofErr w:type="spellEnd"/>
    </w:p>
    <w:p w14:paraId="4D9E38F2" w14:textId="0191B118" w:rsidR="008D4BE3" w:rsidRPr="005B64D2" w:rsidRDefault="008D4BE3" w:rsidP="00702A08">
      <w:pPr>
        <w:jc w:val="both"/>
        <w:rPr>
          <w:color w:val="000000"/>
          <w:lang w:val="fr-FR"/>
        </w:rPr>
      </w:pPr>
      <w:r w:rsidRPr="00C3452C">
        <w:rPr>
          <w:color w:val="000000"/>
          <w:lang w:val="fr"/>
        </w:rPr>
        <w:t xml:space="preserve">Husky M, </w:t>
      </w:r>
      <w:proofErr w:type="spellStart"/>
      <w:r w:rsidRPr="00C3452C">
        <w:rPr>
          <w:color w:val="000000"/>
          <w:lang w:val="fr"/>
        </w:rPr>
        <w:t>Olié</w:t>
      </w:r>
      <w:proofErr w:type="spellEnd"/>
      <w:r w:rsidRPr="00C3452C">
        <w:rPr>
          <w:color w:val="000000"/>
          <w:lang w:val="fr"/>
        </w:rPr>
        <w:t xml:space="preserve"> E, Guillaume S, Genty C, Swendsen J, Courtet P. </w:t>
      </w:r>
      <w:hyperlink r:id="rId6" w:history="1">
        <w:r w:rsidRPr="00C3452C">
          <w:rPr>
            <w:rStyle w:val="Hyperlink"/>
            <w:color w:val="000000"/>
            <w:u w:val="none"/>
            <w:lang w:val="fr"/>
          </w:rPr>
          <w:t>Faisabilité et validité de l’évaluation momentanée écologique dans l’enquête sur le risque de suicide.</w:t>
        </w:r>
      </w:hyperlink>
      <w:r w:rsidR="008E1168">
        <w:rPr>
          <w:lang w:val="fr"/>
        </w:rPr>
        <w:t xml:space="preserve"> </w:t>
      </w:r>
      <w:proofErr w:type="spellStart"/>
      <w:r w:rsidR="00AE6112">
        <w:rPr>
          <w:rStyle w:val="jrnl"/>
          <w:i/>
          <w:color w:val="000000"/>
          <w:lang w:val="fr"/>
        </w:rPr>
        <w:t>Psychiatry</w:t>
      </w:r>
      <w:proofErr w:type="spellEnd"/>
      <w:r w:rsidR="00AE6112">
        <w:rPr>
          <w:rStyle w:val="jrnl"/>
          <w:i/>
          <w:color w:val="000000"/>
          <w:lang w:val="fr"/>
        </w:rPr>
        <w:t xml:space="preserve"> </w:t>
      </w:r>
      <w:proofErr w:type="spellStart"/>
      <w:r w:rsidR="00AE6112">
        <w:rPr>
          <w:rStyle w:val="jrnl"/>
          <w:i/>
          <w:color w:val="000000"/>
          <w:lang w:val="fr"/>
        </w:rPr>
        <w:t>Research</w:t>
      </w:r>
      <w:proofErr w:type="spellEnd"/>
      <w:r w:rsidRPr="00C3452C">
        <w:rPr>
          <w:color w:val="000000"/>
          <w:lang w:val="fr"/>
        </w:rPr>
        <w:t xml:space="preserve">. 2014, </w:t>
      </w:r>
      <w:proofErr w:type="gramStart"/>
      <w:r w:rsidRPr="00C3452C">
        <w:rPr>
          <w:color w:val="000000"/>
          <w:lang w:val="fr"/>
        </w:rPr>
        <w:t>220;</w:t>
      </w:r>
      <w:proofErr w:type="gramEnd"/>
      <w:r w:rsidRPr="00C3452C">
        <w:rPr>
          <w:color w:val="000000"/>
          <w:lang w:val="fr"/>
        </w:rPr>
        <w:t xml:space="preserve">564-570. </w:t>
      </w:r>
    </w:p>
    <w:p w14:paraId="52316FE3" w14:textId="129C4172" w:rsidR="008D4BE3" w:rsidRPr="00AE6112" w:rsidRDefault="00217E61" w:rsidP="00702A08">
      <w:pPr>
        <w:jc w:val="both"/>
        <w:rPr>
          <w:lang w:val="fr-FR"/>
        </w:rPr>
      </w:pPr>
      <w:r>
        <w:rPr>
          <w:color w:val="000000"/>
          <w:lang w:val="fr"/>
        </w:rPr>
        <w:t xml:space="preserve">Marshall JM, Dunstan DA, </w:t>
      </w:r>
      <w:proofErr w:type="spellStart"/>
      <w:r>
        <w:rPr>
          <w:color w:val="000000"/>
          <w:lang w:val="fr"/>
        </w:rPr>
        <w:t>Bartik</w:t>
      </w:r>
      <w:proofErr w:type="spellEnd"/>
      <w:r w:rsidR="005B64D2">
        <w:rPr>
          <w:lang w:val="fr"/>
        </w:rPr>
        <w:t xml:space="preserve"> </w:t>
      </w:r>
      <w:r>
        <w:rPr>
          <w:color w:val="000000"/>
          <w:lang w:val="fr"/>
        </w:rPr>
        <w:t>W. Le psychiatre numérique : À la recherche d’applications fondées sur des données probantes pour l’anxiété et la dépression.</w:t>
      </w:r>
      <w:r w:rsidR="005B64D2">
        <w:rPr>
          <w:color w:val="000000"/>
          <w:lang w:val="fr"/>
        </w:rPr>
        <w:t xml:space="preserve"> </w:t>
      </w:r>
      <w:proofErr w:type="spellStart"/>
      <w:r w:rsidRPr="00FF5BC2">
        <w:rPr>
          <w:i/>
          <w:color w:val="000000"/>
          <w:lang w:val="fr"/>
        </w:rPr>
        <w:t>Frontiers</w:t>
      </w:r>
      <w:proofErr w:type="spellEnd"/>
      <w:r w:rsidRPr="00FF5BC2">
        <w:rPr>
          <w:i/>
          <w:color w:val="000000"/>
          <w:lang w:val="fr"/>
        </w:rPr>
        <w:t xml:space="preserve"> in </w:t>
      </w:r>
      <w:proofErr w:type="spellStart"/>
      <w:r w:rsidRPr="00FF5BC2">
        <w:rPr>
          <w:i/>
          <w:color w:val="000000"/>
          <w:lang w:val="fr"/>
        </w:rPr>
        <w:t>Psychiatry</w:t>
      </w:r>
      <w:proofErr w:type="spellEnd"/>
      <w:r>
        <w:rPr>
          <w:color w:val="000000"/>
          <w:lang w:val="fr"/>
        </w:rPr>
        <w:t xml:space="preserve">. 2019 </w:t>
      </w:r>
      <w:proofErr w:type="spellStart"/>
      <w:r>
        <w:rPr>
          <w:color w:val="000000"/>
          <w:lang w:val="fr"/>
        </w:rPr>
        <w:t>Nov</w:t>
      </w:r>
      <w:proofErr w:type="spellEnd"/>
      <w:r w:rsidR="005B64D2">
        <w:rPr>
          <w:color w:val="000000"/>
          <w:lang w:val="fr"/>
        </w:rPr>
        <w:t xml:space="preserve"> </w:t>
      </w:r>
      <w:proofErr w:type="gramStart"/>
      <w:r>
        <w:rPr>
          <w:color w:val="000000"/>
          <w:lang w:val="fr"/>
        </w:rPr>
        <w:t>15;</w:t>
      </w:r>
      <w:proofErr w:type="gramEnd"/>
      <w:r>
        <w:rPr>
          <w:color w:val="000000"/>
          <w:lang w:val="fr"/>
        </w:rPr>
        <w:t>10:831</w:t>
      </w:r>
    </w:p>
    <w:sectPr w:rsidR="008D4BE3" w:rsidRPr="00AE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20C75"/>
    <w:multiLevelType w:val="hybridMultilevel"/>
    <w:tmpl w:val="064AB054"/>
    <w:lvl w:ilvl="0" w:tplc="3884A134">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F"/>
    <w:rsid w:val="00044B76"/>
    <w:rsid w:val="00045F74"/>
    <w:rsid w:val="00080CFF"/>
    <w:rsid w:val="000C3775"/>
    <w:rsid w:val="00112C79"/>
    <w:rsid w:val="00185D8A"/>
    <w:rsid w:val="001A27FC"/>
    <w:rsid w:val="001C31DD"/>
    <w:rsid w:val="001E45DF"/>
    <w:rsid w:val="0020055E"/>
    <w:rsid w:val="00216A62"/>
    <w:rsid w:val="00217208"/>
    <w:rsid w:val="00217E61"/>
    <w:rsid w:val="00254C82"/>
    <w:rsid w:val="002712E2"/>
    <w:rsid w:val="002839EE"/>
    <w:rsid w:val="002D0FF6"/>
    <w:rsid w:val="002E05B8"/>
    <w:rsid w:val="00383197"/>
    <w:rsid w:val="00387F0D"/>
    <w:rsid w:val="003906E2"/>
    <w:rsid w:val="003A3486"/>
    <w:rsid w:val="003D1B38"/>
    <w:rsid w:val="00414067"/>
    <w:rsid w:val="00421DD5"/>
    <w:rsid w:val="004562E9"/>
    <w:rsid w:val="0046669B"/>
    <w:rsid w:val="0048541A"/>
    <w:rsid w:val="004B2B60"/>
    <w:rsid w:val="004C5E11"/>
    <w:rsid w:val="004E0371"/>
    <w:rsid w:val="00540C8D"/>
    <w:rsid w:val="00550098"/>
    <w:rsid w:val="005521C2"/>
    <w:rsid w:val="00563946"/>
    <w:rsid w:val="005A511F"/>
    <w:rsid w:val="005B64D2"/>
    <w:rsid w:val="005E1FA1"/>
    <w:rsid w:val="005E621A"/>
    <w:rsid w:val="0062580B"/>
    <w:rsid w:val="0062755F"/>
    <w:rsid w:val="00633C1F"/>
    <w:rsid w:val="00641435"/>
    <w:rsid w:val="00660107"/>
    <w:rsid w:val="006A6784"/>
    <w:rsid w:val="006D66A0"/>
    <w:rsid w:val="00702A08"/>
    <w:rsid w:val="00716EEB"/>
    <w:rsid w:val="00762D4F"/>
    <w:rsid w:val="00776AD4"/>
    <w:rsid w:val="007D5748"/>
    <w:rsid w:val="008149F4"/>
    <w:rsid w:val="008220A1"/>
    <w:rsid w:val="008D2B0A"/>
    <w:rsid w:val="008D4BE3"/>
    <w:rsid w:val="008E1168"/>
    <w:rsid w:val="009078F5"/>
    <w:rsid w:val="009469BA"/>
    <w:rsid w:val="00A04F38"/>
    <w:rsid w:val="00A32775"/>
    <w:rsid w:val="00A353E2"/>
    <w:rsid w:val="00A36020"/>
    <w:rsid w:val="00A44B68"/>
    <w:rsid w:val="00A869D7"/>
    <w:rsid w:val="00AB5A86"/>
    <w:rsid w:val="00AC3044"/>
    <w:rsid w:val="00AE6112"/>
    <w:rsid w:val="00B33867"/>
    <w:rsid w:val="00B3789C"/>
    <w:rsid w:val="00B4529F"/>
    <w:rsid w:val="00B473BB"/>
    <w:rsid w:val="00B517B1"/>
    <w:rsid w:val="00B85273"/>
    <w:rsid w:val="00BB4EDF"/>
    <w:rsid w:val="00BD1C7A"/>
    <w:rsid w:val="00C23FA7"/>
    <w:rsid w:val="00C56554"/>
    <w:rsid w:val="00C70461"/>
    <w:rsid w:val="00C847B9"/>
    <w:rsid w:val="00C92306"/>
    <w:rsid w:val="00CB111B"/>
    <w:rsid w:val="00CF1076"/>
    <w:rsid w:val="00D5676D"/>
    <w:rsid w:val="00DB0D85"/>
    <w:rsid w:val="00E3220B"/>
    <w:rsid w:val="00E703D7"/>
    <w:rsid w:val="00E96AF8"/>
    <w:rsid w:val="00EA79B1"/>
    <w:rsid w:val="00EB2D11"/>
    <w:rsid w:val="00EB3A25"/>
    <w:rsid w:val="00EC7C2D"/>
    <w:rsid w:val="00ED211C"/>
    <w:rsid w:val="00ED4C23"/>
    <w:rsid w:val="00EE3492"/>
    <w:rsid w:val="00F21459"/>
    <w:rsid w:val="00F439E7"/>
    <w:rsid w:val="00F5246A"/>
    <w:rsid w:val="00F941EA"/>
    <w:rsid w:val="00FB574B"/>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BB87"/>
  <w15:chartTrackingRefBased/>
  <w15:docId w15:val="{AC81A96D-7C21-4035-B321-1A3EA38F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1F"/>
    <w:pPr>
      <w:spacing w:after="0" w:line="240" w:lineRule="auto"/>
    </w:pPr>
    <w:rPr>
      <w:rFonts w:eastAsia="Times New Roman"/>
      <w:lang w:val="en-GB" w:eastAsia="en-GB"/>
    </w:rPr>
  </w:style>
  <w:style w:type="paragraph" w:styleId="Heading1">
    <w:name w:val="heading 1"/>
    <w:basedOn w:val="Normal"/>
    <w:link w:val="Heading1Char"/>
    <w:uiPriority w:val="9"/>
    <w:qFormat/>
    <w:rsid w:val="00EC7C2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33C1F"/>
    <w:pPr>
      <w:ind w:left="-360"/>
      <w:jc w:val="both"/>
    </w:pPr>
    <w:rPr>
      <w:noProof/>
      <w:sz w:val="22"/>
      <w:lang w:val="en-US" w:eastAsia="en-US"/>
    </w:rPr>
  </w:style>
  <w:style w:type="character" w:customStyle="1" w:styleId="BodyTextIndentChar">
    <w:name w:val="Body Text Indent Char"/>
    <w:basedOn w:val="DefaultParagraphFont"/>
    <w:link w:val="BodyTextIndent"/>
    <w:rsid w:val="00633C1F"/>
    <w:rPr>
      <w:rFonts w:eastAsia="Times New Roman"/>
      <w:noProof/>
      <w:sz w:val="22"/>
    </w:rPr>
  </w:style>
  <w:style w:type="paragraph" w:styleId="BodyTextIndent2">
    <w:name w:val="Body Text Indent 2"/>
    <w:basedOn w:val="Normal"/>
    <w:link w:val="BodyTextIndent2Char"/>
    <w:rsid w:val="00633C1F"/>
    <w:pPr>
      <w:spacing w:after="120" w:line="480" w:lineRule="auto"/>
      <w:ind w:left="283"/>
    </w:pPr>
  </w:style>
  <w:style w:type="character" w:customStyle="1" w:styleId="BodyTextIndent2Char">
    <w:name w:val="Body Text Indent 2 Char"/>
    <w:basedOn w:val="DefaultParagraphFont"/>
    <w:link w:val="BodyTextIndent2"/>
    <w:rsid w:val="00633C1F"/>
    <w:rPr>
      <w:rFonts w:eastAsia="Times New Roman"/>
      <w:lang w:val="en-GB" w:eastAsia="en-GB"/>
    </w:rPr>
  </w:style>
  <w:style w:type="character" w:styleId="Hyperlink">
    <w:name w:val="Hyperlink"/>
    <w:basedOn w:val="DefaultParagraphFont"/>
    <w:uiPriority w:val="99"/>
    <w:semiHidden/>
    <w:unhideWhenUsed/>
    <w:rsid w:val="00EC7C2D"/>
    <w:rPr>
      <w:color w:val="0000FF"/>
      <w:u w:val="single"/>
    </w:rPr>
  </w:style>
  <w:style w:type="character" w:customStyle="1" w:styleId="Heading1Char">
    <w:name w:val="Heading 1 Char"/>
    <w:basedOn w:val="DefaultParagraphFont"/>
    <w:link w:val="Heading1"/>
    <w:uiPriority w:val="9"/>
    <w:rsid w:val="00EC7C2D"/>
    <w:rPr>
      <w:rFonts w:eastAsia="Times New Roman"/>
      <w:b/>
      <w:bCs/>
      <w:kern w:val="36"/>
      <w:sz w:val="48"/>
      <w:szCs w:val="48"/>
    </w:rPr>
  </w:style>
  <w:style w:type="paragraph" w:styleId="ListParagraph">
    <w:name w:val="List Paragraph"/>
    <w:basedOn w:val="Normal"/>
    <w:uiPriority w:val="34"/>
    <w:qFormat/>
    <w:rsid w:val="008D2B0A"/>
    <w:pPr>
      <w:ind w:left="720"/>
      <w:contextualSpacing/>
    </w:pPr>
  </w:style>
  <w:style w:type="character" w:customStyle="1" w:styleId="jrnl">
    <w:name w:val="jrnl"/>
    <w:basedOn w:val="DefaultParagraphFont"/>
    <w:rsid w:val="008D4BE3"/>
  </w:style>
  <w:style w:type="paragraph" w:customStyle="1" w:styleId="details2">
    <w:name w:val="details2"/>
    <w:basedOn w:val="Normal"/>
    <w:rsid w:val="008D4BE3"/>
    <w:pPr>
      <w:shd w:val="clear" w:color="auto" w:fill="FFFFFF"/>
      <w:spacing w:before="34" w:after="34"/>
    </w:pPr>
    <w:rPr>
      <w:lang w:val="fr-FR" w:eastAsia="fr-FR"/>
    </w:rPr>
  </w:style>
  <w:style w:type="character" w:customStyle="1" w:styleId="docsum-authors">
    <w:name w:val="docsum-authors"/>
    <w:basedOn w:val="DefaultParagraphFont"/>
    <w:rsid w:val="00217E61"/>
  </w:style>
  <w:style w:type="character" w:customStyle="1" w:styleId="docsum-journal-citation">
    <w:name w:val="docsum-journal-citation"/>
    <w:basedOn w:val="DefaultParagraphFont"/>
    <w:rsid w:val="00217E61"/>
  </w:style>
  <w:style w:type="character" w:styleId="PlaceholderText">
    <w:name w:val="Placeholder Text"/>
    <w:basedOn w:val="DefaultParagraphFont"/>
    <w:uiPriority w:val="99"/>
    <w:semiHidden/>
    <w:rsid w:val="00B47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6211">
      <w:bodyDiv w:val="1"/>
      <w:marLeft w:val="0"/>
      <w:marRight w:val="0"/>
      <w:marTop w:val="0"/>
      <w:marBottom w:val="0"/>
      <w:divBdr>
        <w:top w:val="none" w:sz="0" w:space="0" w:color="auto"/>
        <w:left w:val="none" w:sz="0" w:space="0" w:color="auto"/>
        <w:bottom w:val="none" w:sz="0" w:space="0" w:color="auto"/>
        <w:right w:val="none" w:sz="0" w:space="0" w:color="auto"/>
      </w:divBdr>
    </w:div>
    <w:div w:id="730036902">
      <w:bodyDiv w:val="1"/>
      <w:marLeft w:val="0"/>
      <w:marRight w:val="0"/>
      <w:marTop w:val="0"/>
      <w:marBottom w:val="0"/>
      <w:divBdr>
        <w:top w:val="none" w:sz="0" w:space="0" w:color="auto"/>
        <w:left w:val="none" w:sz="0" w:space="0" w:color="auto"/>
        <w:bottom w:val="none" w:sz="0" w:space="0" w:color="auto"/>
        <w:right w:val="none" w:sz="0" w:space="0" w:color="auto"/>
      </w:divBdr>
      <w:divsChild>
        <w:div w:id="993416492">
          <w:marLeft w:val="0"/>
          <w:marRight w:val="0"/>
          <w:marTop w:val="0"/>
          <w:marBottom w:val="0"/>
          <w:divBdr>
            <w:top w:val="none" w:sz="0" w:space="0" w:color="auto"/>
            <w:left w:val="none" w:sz="0" w:space="0" w:color="auto"/>
            <w:bottom w:val="none" w:sz="0" w:space="0" w:color="auto"/>
            <w:right w:val="none" w:sz="0" w:space="0" w:color="auto"/>
          </w:divBdr>
        </w:div>
      </w:divsChild>
    </w:div>
    <w:div w:id="15268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51559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2788</Words>
  <Characters>15898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8</cp:revision>
  <cp:lastPrinted>2020-12-06T13:13:00Z</cp:lastPrinted>
  <dcterms:created xsi:type="dcterms:W3CDTF">2021-05-29T10:48:00Z</dcterms:created>
  <dcterms:modified xsi:type="dcterms:W3CDTF">2021-05-29T13:07:00Z</dcterms:modified>
</cp:coreProperties>
</file>